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75C576" w14:textId="77777777" w:rsidR="0069084C" w:rsidRPr="008D2F2D" w:rsidRDefault="0061124D" w:rsidP="0069084C">
      <w:pPr>
        <w:jc w:val="center"/>
        <w:rPr>
          <w:rFonts w:ascii="Arial" w:hAnsi="Arial" w:cs="Arial"/>
          <w:b/>
          <w:color w:val="000080"/>
          <w:sz w:val="40"/>
          <w:szCs w:val="40"/>
          <w:u w:val="single"/>
        </w:rPr>
      </w:pPr>
      <w:r>
        <w:rPr>
          <w:rFonts w:ascii="Arial" w:hAnsi="Arial" w:cs="Arial"/>
          <w:b/>
          <w:color w:val="000080"/>
          <w:sz w:val="40"/>
          <w:szCs w:val="40"/>
          <w:u w:val="single"/>
        </w:rPr>
        <w:t xml:space="preserve">Quantum </w:t>
      </w:r>
      <w:r w:rsidR="00C83CE5">
        <w:rPr>
          <w:rFonts w:ascii="Arial" w:hAnsi="Arial" w:cs="Arial"/>
          <w:b/>
          <w:color w:val="000080"/>
          <w:sz w:val="40"/>
          <w:szCs w:val="40"/>
          <w:u w:val="single"/>
        </w:rPr>
        <w:t>Time Evolution</w:t>
      </w:r>
    </w:p>
    <w:p w14:paraId="6A25161B" w14:textId="77777777" w:rsidR="0069084C" w:rsidRDefault="0069084C" w:rsidP="0069084C">
      <w:pPr>
        <w:rPr>
          <w:u w:val="single"/>
        </w:rPr>
      </w:pPr>
    </w:p>
    <w:p w14:paraId="2BCE0CA3" w14:textId="77777777" w:rsidR="005569B1" w:rsidRPr="00810F8B" w:rsidRDefault="005569B1" w:rsidP="0069084C">
      <w:pPr>
        <w:rPr>
          <w:u w:val="single"/>
        </w:rPr>
      </w:pPr>
    </w:p>
    <w:p w14:paraId="1AC7823D" w14:textId="77777777" w:rsidR="00B346AD" w:rsidRDefault="00ED69FB" w:rsidP="00DF0160">
      <w:pPr>
        <w:rPr>
          <w:rFonts w:ascii="Calibri" w:hAnsi="Calibri" w:cs="Calibri"/>
          <w:sz w:val="22"/>
          <w:szCs w:val="22"/>
        </w:rPr>
      </w:pPr>
      <w:r>
        <w:rPr>
          <w:rFonts w:ascii="Calibri" w:hAnsi="Calibri" w:cs="Calibri"/>
          <w:sz w:val="22"/>
          <w:szCs w:val="22"/>
        </w:rPr>
        <w:t xml:space="preserve">Now we’ll look at the Quantum Boltzman equation. </w:t>
      </w:r>
      <w:r w:rsidR="00816F0E">
        <w:rPr>
          <w:rFonts w:ascii="Calibri" w:hAnsi="Calibri" w:cs="Calibri"/>
          <w:sz w:val="22"/>
          <w:szCs w:val="22"/>
        </w:rPr>
        <w:t xml:space="preserve"> Here, instead of presuming the perturbation is small, calculating the first non-zero order correction to the distribution function, and then, evaluating the thermal expectation of our observable based on that correction to the distribution function, we leave the thermal distribution function unspecified when taking our thermal average.  But we do it in a self-consistent way that thereby allows us to go beyond first order in the perturbation.  </w:t>
      </w:r>
    </w:p>
    <w:p w14:paraId="72DC1A66" w14:textId="77777777" w:rsidR="00B742E5" w:rsidRDefault="00B742E5" w:rsidP="00B91488">
      <w:pPr>
        <w:rPr>
          <w:rFonts w:ascii="Calibri" w:hAnsi="Calibri" w:cs="Calibri"/>
          <w:sz w:val="22"/>
          <w:szCs w:val="22"/>
        </w:rPr>
      </w:pPr>
    </w:p>
    <w:p w14:paraId="00EDBCC2" w14:textId="77777777" w:rsidR="0056701B" w:rsidRPr="003D0CF3" w:rsidRDefault="0056701B" w:rsidP="00B91488">
      <w:pPr>
        <w:rPr>
          <w:rFonts w:ascii="Calibri" w:hAnsi="Calibri" w:cs="Calibri"/>
          <w:b/>
        </w:rPr>
      </w:pPr>
      <w:r w:rsidRPr="003D0CF3">
        <w:rPr>
          <w:rFonts w:ascii="Calibri" w:hAnsi="Calibri" w:cs="Calibri"/>
          <w:b/>
          <w:sz w:val="28"/>
          <w:szCs w:val="28"/>
        </w:rPr>
        <w:t>The single particle correlation function</w:t>
      </w:r>
      <w:r w:rsidRPr="003D0CF3">
        <w:rPr>
          <w:rFonts w:ascii="Calibri" w:hAnsi="Calibri" w:cs="Calibri"/>
          <w:b/>
        </w:rPr>
        <w:t xml:space="preserve"> </w:t>
      </w:r>
    </w:p>
    <w:p w14:paraId="3B6F2223" w14:textId="77777777" w:rsidR="00B91488" w:rsidRPr="001227D9" w:rsidRDefault="00A92B44" w:rsidP="00B91488">
      <w:pPr>
        <w:rPr>
          <w:rFonts w:ascii="Calibri" w:hAnsi="Calibri" w:cs="Calibri"/>
          <w:sz w:val="22"/>
          <w:szCs w:val="22"/>
        </w:rPr>
      </w:pPr>
      <w:r w:rsidRPr="001227D9">
        <w:rPr>
          <w:rFonts w:ascii="Calibri" w:hAnsi="Calibri" w:cs="Calibri"/>
          <w:sz w:val="22"/>
          <w:szCs w:val="22"/>
        </w:rPr>
        <w:t>In the classical approximation, we could describe</w:t>
      </w:r>
      <w:r w:rsidR="00BB30C4" w:rsidRPr="001227D9">
        <w:rPr>
          <w:rFonts w:ascii="Calibri" w:hAnsi="Calibri" w:cs="Calibri"/>
          <w:sz w:val="22"/>
          <w:szCs w:val="22"/>
        </w:rPr>
        <w:t xml:space="preserve"> the particles as having a well-</w:t>
      </w:r>
      <w:r w:rsidRPr="001227D9">
        <w:rPr>
          <w:rFonts w:ascii="Calibri" w:hAnsi="Calibri" w:cs="Calibri"/>
          <w:sz w:val="22"/>
          <w:szCs w:val="22"/>
        </w:rPr>
        <w:t>defined position and momentum.  And from there we exami</w:t>
      </w:r>
      <w:r w:rsidR="00BB30C4" w:rsidRPr="001227D9">
        <w:rPr>
          <w:rFonts w:ascii="Calibri" w:hAnsi="Calibri" w:cs="Calibri"/>
          <w:sz w:val="22"/>
          <w:szCs w:val="22"/>
        </w:rPr>
        <w:t xml:space="preserve">ned the time development of </w:t>
      </w:r>
      <w:r w:rsidRPr="001227D9">
        <w:rPr>
          <w:rFonts w:ascii="Calibri" w:hAnsi="Calibri" w:cs="Calibri"/>
          <w:sz w:val="22"/>
          <w:szCs w:val="22"/>
        </w:rPr>
        <w:t>these characteristics.  We attempt</w:t>
      </w:r>
      <w:r w:rsidR="008229C5" w:rsidRPr="001227D9">
        <w:rPr>
          <w:rFonts w:ascii="Calibri" w:hAnsi="Calibri" w:cs="Calibri"/>
          <w:sz w:val="22"/>
          <w:szCs w:val="22"/>
        </w:rPr>
        <w:t>ed</w:t>
      </w:r>
      <w:r w:rsidRPr="001227D9">
        <w:rPr>
          <w:rFonts w:ascii="Calibri" w:hAnsi="Calibri" w:cs="Calibri"/>
          <w:sz w:val="22"/>
          <w:szCs w:val="22"/>
        </w:rPr>
        <w:t xml:space="preserve"> this before, and modified it by introducing a scattering time based on QM.  This time we’ll attempt a semi-classical approximation from the quantum end.  </w:t>
      </w:r>
      <w:r w:rsidR="00B91488" w:rsidRPr="001227D9">
        <w:rPr>
          <w:rFonts w:ascii="Calibri" w:hAnsi="Calibri" w:cs="Calibri"/>
          <w:sz w:val="22"/>
          <w:szCs w:val="22"/>
        </w:rPr>
        <w:t>To put ourselves in the quasi-classical regime, we consider that</w:t>
      </w:r>
      <w:r w:rsidR="00E451C5">
        <w:rPr>
          <w:rFonts w:ascii="Calibri" w:hAnsi="Calibri" w:cs="Calibri"/>
          <w:sz w:val="22"/>
          <w:szCs w:val="22"/>
        </w:rPr>
        <w:t xml:space="preserve"> T ~ E</w:t>
      </w:r>
      <w:r w:rsidR="00E451C5">
        <w:rPr>
          <w:rFonts w:ascii="Calibri" w:hAnsi="Calibri" w:cs="Calibri"/>
          <w:sz w:val="22"/>
          <w:szCs w:val="22"/>
          <w:vertAlign w:val="subscript"/>
        </w:rPr>
        <w:t>F</w:t>
      </w:r>
      <w:r w:rsidR="00B91488" w:rsidRPr="001227D9">
        <w:rPr>
          <w:rFonts w:ascii="Calibri" w:hAnsi="Calibri" w:cs="Calibri"/>
          <w:sz w:val="22"/>
          <w:szCs w:val="22"/>
        </w:rPr>
        <w:t>, and that length scale, time, over which single particle properties change satisfy the inequalities,</w:t>
      </w:r>
    </w:p>
    <w:p w14:paraId="317D7361" w14:textId="77777777" w:rsidR="00B91488" w:rsidRPr="001227D9" w:rsidRDefault="00B91488" w:rsidP="00B91488">
      <w:pPr>
        <w:rPr>
          <w:rFonts w:ascii="Calibri" w:hAnsi="Calibri" w:cs="Calibri"/>
          <w:sz w:val="22"/>
          <w:szCs w:val="22"/>
        </w:rPr>
      </w:pPr>
    </w:p>
    <w:p w14:paraId="34C02D4D" w14:textId="77777777" w:rsidR="00B91488" w:rsidRPr="001227D9" w:rsidRDefault="00B91488" w:rsidP="00B91488">
      <w:pPr>
        <w:rPr>
          <w:rFonts w:ascii="Calibri" w:hAnsi="Calibri" w:cs="Calibri"/>
          <w:sz w:val="22"/>
          <w:szCs w:val="22"/>
        </w:rPr>
      </w:pPr>
      <w:r w:rsidRPr="001227D9">
        <w:rPr>
          <w:rFonts w:ascii="Calibri" w:hAnsi="Calibri" w:cs="Calibri"/>
          <w:position w:val="-30"/>
          <w:sz w:val="22"/>
          <w:szCs w:val="22"/>
        </w:rPr>
        <w:object w:dxaOrig="2460" w:dyaOrig="680" w14:anchorId="242C28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3.25pt;height:33.25pt" o:ole="">
            <v:imagedata r:id="rId4" o:title=""/>
          </v:shape>
          <o:OLEObject Type="Embed" ProgID="Equation.DSMT4" ShapeID="_x0000_i1025" DrawAspect="Content" ObjectID="_1723725171" r:id="rId5"/>
        </w:object>
      </w:r>
    </w:p>
    <w:p w14:paraId="4B96AD60" w14:textId="77777777" w:rsidR="00B91488" w:rsidRPr="001227D9" w:rsidRDefault="00B91488" w:rsidP="00B91488">
      <w:pPr>
        <w:rPr>
          <w:rFonts w:ascii="Calibri" w:hAnsi="Calibri" w:cs="Calibri"/>
          <w:sz w:val="22"/>
          <w:szCs w:val="22"/>
        </w:rPr>
      </w:pPr>
    </w:p>
    <w:p w14:paraId="6E8623DF" w14:textId="77777777" w:rsidR="00B91488" w:rsidRPr="00521252" w:rsidRDefault="00B91488" w:rsidP="00B91488">
      <w:pPr>
        <w:rPr>
          <w:rFonts w:ascii="Calibri" w:hAnsi="Calibri" w:cs="Calibri"/>
          <w:sz w:val="22"/>
          <w:szCs w:val="22"/>
        </w:rPr>
      </w:pPr>
      <w:r w:rsidRPr="001227D9">
        <w:rPr>
          <w:rFonts w:ascii="Calibri" w:hAnsi="Calibri" w:cs="Calibri"/>
          <w:sz w:val="22"/>
          <w:szCs w:val="22"/>
        </w:rPr>
        <w:t xml:space="preserve">We now wish to determine an equation for the single particle </w:t>
      </w:r>
      <w:r w:rsidR="00F5458C">
        <w:rPr>
          <w:rFonts w:ascii="Calibri" w:hAnsi="Calibri" w:cs="Calibri"/>
          <w:sz w:val="22"/>
          <w:szCs w:val="22"/>
        </w:rPr>
        <w:t>correlation</w:t>
      </w:r>
      <w:r w:rsidRPr="001227D9">
        <w:rPr>
          <w:rFonts w:ascii="Calibri" w:hAnsi="Calibri" w:cs="Calibri"/>
          <w:sz w:val="22"/>
          <w:szCs w:val="22"/>
        </w:rPr>
        <w:t xml:space="preserve"> </w:t>
      </w:r>
      <w:r w:rsidR="00E079C3">
        <w:rPr>
          <w:rFonts w:ascii="Calibri" w:hAnsi="Calibri" w:cs="Calibri"/>
          <w:sz w:val="22"/>
          <w:szCs w:val="22"/>
        </w:rPr>
        <w:t>function</w:t>
      </w:r>
      <w:r w:rsidR="00F5458C">
        <w:rPr>
          <w:rFonts w:ascii="Calibri" w:hAnsi="Calibri" w:cs="Calibri"/>
          <w:sz w:val="22"/>
          <w:szCs w:val="22"/>
        </w:rPr>
        <w:t xml:space="preserve"> (see that </w:t>
      </w:r>
      <w:r w:rsidR="007310EB">
        <w:rPr>
          <w:rFonts w:ascii="Calibri" w:hAnsi="Calibri" w:cs="Calibri"/>
          <w:sz w:val="22"/>
          <w:szCs w:val="22"/>
        </w:rPr>
        <w:t xml:space="preserve">Many </w:t>
      </w:r>
      <w:r w:rsidR="00893F0F">
        <w:rPr>
          <w:rFonts w:ascii="Calibri" w:hAnsi="Calibri" w:cs="Calibri"/>
          <w:sz w:val="22"/>
          <w:szCs w:val="22"/>
        </w:rPr>
        <w:t>B</w:t>
      </w:r>
      <w:r w:rsidR="007310EB">
        <w:rPr>
          <w:rFonts w:ascii="Calibri" w:hAnsi="Calibri" w:cs="Calibri"/>
          <w:sz w:val="22"/>
          <w:szCs w:val="22"/>
        </w:rPr>
        <w:t>ody C</w:t>
      </w:r>
      <w:r w:rsidR="00F5458C">
        <w:rPr>
          <w:rFonts w:ascii="Calibri" w:hAnsi="Calibri" w:cs="Calibri"/>
          <w:sz w:val="22"/>
          <w:szCs w:val="22"/>
        </w:rPr>
        <w:t>orrelations file in the QM folder)</w:t>
      </w:r>
      <w:r w:rsidR="00311DE4">
        <w:rPr>
          <w:rFonts w:ascii="Calibri" w:hAnsi="Calibri" w:cs="Calibri"/>
          <w:sz w:val="22"/>
          <w:szCs w:val="22"/>
        </w:rPr>
        <w:t xml:space="preserve">.  It looks like we’ll be presuming whatever interactions we have, they conserve spin, so that we may treat spin up/down separately, and identically.  So then we may dispense with any spin subscript at all.  </w:t>
      </w:r>
      <w:r w:rsidR="007C2C86">
        <w:rPr>
          <w:rFonts w:ascii="Calibri" w:hAnsi="Calibri" w:cs="Calibri"/>
          <w:sz w:val="22"/>
          <w:szCs w:val="22"/>
        </w:rPr>
        <w:t>Apropos the classical Boltzman equation, we looked for a self-consistent equation for</w:t>
      </w:r>
      <w:r w:rsidR="00521252">
        <w:rPr>
          <w:rFonts w:ascii="Calibri" w:hAnsi="Calibri" w:cs="Calibri"/>
          <w:sz w:val="22"/>
          <w:szCs w:val="22"/>
        </w:rPr>
        <w:t xml:space="preserve"> the single particle state density function f(</w:t>
      </w:r>
      <w:r w:rsidR="00521252" w:rsidRPr="00521252">
        <w:rPr>
          <w:rFonts w:ascii="Calibri" w:hAnsi="Calibri" w:cs="Calibri"/>
          <w:b/>
          <w:sz w:val="22"/>
          <w:szCs w:val="22"/>
        </w:rPr>
        <w:t>r</w:t>
      </w:r>
      <w:r w:rsidR="00521252">
        <w:rPr>
          <w:rFonts w:ascii="Calibri" w:hAnsi="Calibri" w:cs="Calibri"/>
          <w:sz w:val="22"/>
          <w:szCs w:val="22"/>
        </w:rPr>
        <w:t>,</w:t>
      </w:r>
      <w:r w:rsidR="00521252" w:rsidRPr="00521252">
        <w:rPr>
          <w:rFonts w:ascii="Calibri" w:hAnsi="Calibri" w:cs="Calibri"/>
          <w:b/>
          <w:sz w:val="22"/>
          <w:szCs w:val="22"/>
        </w:rPr>
        <w:t>p</w:t>
      </w:r>
      <w:r w:rsidR="00521252">
        <w:rPr>
          <w:rFonts w:ascii="Calibri" w:hAnsi="Calibri" w:cs="Calibri"/>
          <w:sz w:val="22"/>
          <w:szCs w:val="22"/>
        </w:rPr>
        <w:t>,t).  And we might attempt the same here, to look for an equation for (as worked out in the Distribution Function file):</w:t>
      </w:r>
    </w:p>
    <w:p w14:paraId="2B1B26B6" w14:textId="77777777" w:rsidR="007C2C86" w:rsidRDefault="007C2C86" w:rsidP="00B91488">
      <w:pPr>
        <w:rPr>
          <w:rFonts w:ascii="Calibri" w:hAnsi="Calibri" w:cs="Calibri"/>
          <w:sz w:val="22"/>
          <w:szCs w:val="22"/>
        </w:rPr>
      </w:pPr>
    </w:p>
    <w:p w14:paraId="4BA8E1F8" w14:textId="77777777" w:rsidR="007C2C86" w:rsidRDefault="003A45F0" w:rsidP="007C2C86">
      <w:pPr>
        <w:rPr>
          <w:rFonts w:cs="Calibri"/>
        </w:rPr>
      </w:pPr>
      <w:r w:rsidRPr="00521252">
        <w:rPr>
          <w:rFonts w:cs="Calibri"/>
          <w:position w:val="-124"/>
        </w:rPr>
        <w:object w:dxaOrig="7479" w:dyaOrig="2600" w14:anchorId="4D2B282C">
          <v:shape id="_x0000_i1026" type="#_x0000_t75" style="width:352.9pt;height:122.2pt" o:ole="" fillcolor="#cfc">
            <v:imagedata r:id="rId6" o:title=""/>
          </v:shape>
          <o:OLEObject Type="Embed" ProgID="Equation.DSMT4" ShapeID="_x0000_i1026" DrawAspect="Content" ObjectID="_1723725172" r:id="rId7"/>
        </w:object>
      </w:r>
    </w:p>
    <w:p w14:paraId="28F1B65F" w14:textId="77777777" w:rsidR="007C2C86" w:rsidRPr="00AA461F" w:rsidRDefault="007C2C86" w:rsidP="007C2C86">
      <w:pPr>
        <w:rPr>
          <w:rFonts w:ascii="Calibri" w:hAnsi="Calibri" w:cs="Calibri"/>
        </w:rPr>
      </w:pPr>
    </w:p>
    <w:p w14:paraId="5BEE14BB" w14:textId="77777777" w:rsidR="007C2C86" w:rsidRDefault="00521252" w:rsidP="007C2C86">
      <w:pPr>
        <w:rPr>
          <w:rFonts w:ascii="Calibri" w:hAnsi="Calibri" w:cs="Calibri"/>
        </w:rPr>
      </w:pPr>
      <w:r>
        <w:rPr>
          <w:rFonts w:ascii="Calibri" w:hAnsi="Calibri" w:cs="Calibri"/>
        </w:rPr>
        <w:t>where:</w:t>
      </w:r>
      <w:r w:rsidR="005B3CD9">
        <w:rPr>
          <w:rFonts w:ascii="Calibri" w:hAnsi="Calibri" w:cs="Calibri"/>
        </w:rPr>
        <w:t xml:space="preserve"> </w:t>
      </w:r>
    </w:p>
    <w:p w14:paraId="579E28F1" w14:textId="77777777" w:rsidR="00521252" w:rsidRDefault="00521252" w:rsidP="007C2C86">
      <w:pPr>
        <w:rPr>
          <w:rFonts w:ascii="Calibri" w:hAnsi="Calibri" w:cs="Calibri"/>
        </w:rPr>
      </w:pPr>
    </w:p>
    <w:p w14:paraId="69958BAD" w14:textId="77777777" w:rsidR="00521252" w:rsidRPr="00AA461F" w:rsidRDefault="00862267" w:rsidP="007C2C86">
      <w:pPr>
        <w:rPr>
          <w:rFonts w:ascii="Calibri" w:hAnsi="Calibri" w:cs="Calibri"/>
        </w:rPr>
      </w:pPr>
      <w:r w:rsidRPr="005B7AB6">
        <w:rPr>
          <w:position w:val="-32"/>
        </w:rPr>
        <w:object w:dxaOrig="4620" w:dyaOrig="740" w14:anchorId="0BB1078A">
          <v:shape id="_x0000_i1027" type="#_x0000_t75" style="width:231.25pt;height:37.1pt" o:ole="">
            <v:imagedata r:id="rId8" o:title=""/>
          </v:shape>
          <o:OLEObject Type="Embed" ProgID="Equation.DSMT4" ShapeID="_x0000_i1027" DrawAspect="Content" ObjectID="_1723725173" r:id="rId9"/>
        </w:object>
      </w:r>
    </w:p>
    <w:p w14:paraId="291C5BCB" w14:textId="77777777" w:rsidR="007C2C86" w:rsidRDefault="007C2C86" w:rsidP="007C2C86">
      <w:pPr>
        <w:rPr>
          <w:rFonts w:ascii="Calibri" w:hAnsi="Calibri" w:cs="Calibri"/>
        </w:rPr>
      </w:pPr>
    </w:p>
    <w:p w14:paraId="3FFA3C75" w14:textId="77777777" w:rsidR="007C2C86" w:rsidRPr="00AA461F" w:rsidRDefault="00862267" w:rsidP="007C2C86">
      <w:pPr>
        <w:rPr>
          <w:rFonts w:ascii="Calibri" w:hAnsi="Calibri" w:cs="Calibri"/>
        </w:rPr>
      </w:pPr>
      <w:r>
        <w:rPr>
          <w:rFonts w:ascii="Calibri" w:hAnsi="Calibri" w:cs="Calibri"/>
        </w:rPr>
        <w:lastRenderedPageBreak/>
        <w:t xml:space="preserve">and |ψ(t)&gt; is the many-body wavefunction as a function of time.  </w:t>
      </w:r>
      <w:r w:rsidR="00521252">
        <w:rPr>
          <w:rFonts w:ascii="Calibri" w:hAnsi="Calibri" w:cs="Calibri"/>
        </w:rPr>
        <w:t>The utility of such a function, as we also worked out in that file, is that statistical averages of any sum of single particle observables is given by:</w:t>
      </w:r>
    </w:p>
    <w:p w14:paraId="7DEE39CE" w14:textId="77777777" w:rsidR="007C2C86" w:rsidRPr="00AA461F" w:rsidRDefault="007C2C86" w:rsidP="007C2C86">
      <w:pPr>
        <w:rPr>
          <w:rFonts w:ascii="Calibri" w:hAnsi="Calibri" w:cs="Calibri"/>
        </w:rPr>
      </w:pPr>
    </w:p>
    <w:p w14:paraId="372C83DB" w14:textId="77777777" w:rsidR="007C2C86" w:rsidRDefault="00862267" w:rsidP="007C2C86">
      <w:pPr>
        <w:rPr>
          <w:rFonts w:ascii="Calibri" w:hAnsi="Calibri" w:cs="Calibri"/>
        </w:rPr>
      </w:pPr>
      <w:r w:rsidRPr="00521252">
        <w:rPr>
          <w:rFonts w:ascii="Calibri" w:hAnsi="Calibri" w:cs="Calibri"/>
          <w:position w:val="-58"/>
        </w:rPr>
        <w:object w:dxaOrig="4200" w:dyaOrig="1579" w14:anchorId="217AEDA9">
          <v:shape id="_x0000_i1028" type="#_x0000_t75" style="width:210pt;height:79.1pt" o:ole="">
            <v:imagedata r:id="rId10" o:title=""/>
          </v:shape>
          <o:OLEObject Type="Embed" ProgID="Equation.DSMT4" ShapeID="_x0000_i1028" DrawAspect="Content" ObjectID="_1723725174" r:id="rId11"/>
        </w:object>
      </w:r>
    </w:p>
    <w:p w14:paraId="41CB3150" w14:textId="77777777" w:rsidR="00521252" w:rsidRPr="00AA461F" w:rsidRDefault="00521252" w:rsidP="007C2C86">
      <w:pPr>
        <w:rPr>
          <w:rFonts w:ascii="Calibri" w:hAnsi="Calibri" w:cs="Calibri"/>
        </w:rPr>
      </w:pPr>
    </w:p>
    <w:p w14:paraId="2B2FB237" w14:textId="77777777" w:rsidR="00862267" w:rsidRDefault="00862267" w:rsidP="00B91488">
      <w:pPr>
        <w:rPr>
          <w:rFonts w:ascii="Calibri" w:hAnsi="Calibri" w:cs="Calibri"/>
        </w:rPr>
      </w:pPr>
      <w:r>
        <w:rPr>
          <w:rFonts w:ascii="Calibri" w:hAnsi="Calibri" w:cs="Calibri"/>
        </w:rPr>
        <w:t>Another asset is that while f</w:t>
      </w:r>
      <w:r>
        <w:rPr>
          <w:rFonts w:ascii="Calibri" w:hAnsi="Calibri" w:cs="Calibri"/>
        </w:rPr>
        <w:softHyphen/>
        <w:t>(r,p,t) is not itself a true probability density function, integrating w/r to r or p does give us the actual probability density distribution for p and r respectively.  The easiest place to start to acquire this guy is from:</w:t>
      </w:r>
    </w:p>
    <w:p w14:paraId="5FD4ADE3" w14:textId="77777777" w:rsidR="00862267" w:rsidRDefault="00862267" w:rsidP="00B91488">
      <w:pPr>
        <w:rPr>
          <w:rFonts w:ascii="Calibri" w:hAnsi="Calibri" w:cs="Calibri"/>
        </w:rPr>
      </w:pPr>
    </w:p>
    <w:p w14:paraId="7D1FC95C" w14:textId="77777777" w:rsidR="00E079C3" w:rsidRDefault="00862267" w:rsidP="00B91488">
      <w:pPr>
        <w:rPr>
          <w:rFonts w:ascii="Calibri" w:hAnsi="Calibri" w:cs="Calibri"/>
          <w:sz w:val="22"/>
          <w:szCs w:val="22"/>
        </w:rPr>
      </w:pPr>
      <w:r w:rsidRPr="00E079C3">
        <w:rPr>
          <w:rFonts w:ascii="Calibri" w:hAnsi="Calibri" w:cs="Calibri"/>
          <w:position w:val="-154"/>
          <w:sz w:val="22"/>
          <w:szCs w:val="22"/>
        </w:rPr>
        <w:object w:dxaOrig="10140" w:dyaOrig="3440" w14:anchorId="03FC2C8A">
          <v:shape id="_x0000_i1029" type="#_x0000_t75" style="width:508.35pt;height:169.1pt" o:ole="" fillcolor="#cfc">
            <v:imagedata r:id="rId12" o:title=""/>
          </v:shape>
          <o:OLEObject Type="Embed" ProgID="Equation.DSMT4" ShapeID="_x0000_i1029" DrawAspect="Content" ObjectID="_1723725175" r:id="rId13"/>
        </w:object>
      </w:r>
    </w:p>
    <w:p w14:paraId="477CBDD7" w14:textId="77777777" w:rsidR="00E079C3" w:rsidRPr="001227D9" w:rsidRDefault="00E079C3" w:rsidP="00B91488">
      <w:pPr>
        <w:rPr>
          <w:rFonts w:ascii="Calibri" w:hAnsi="Calibri" w:cs="Calibri"/>
          <w:sz w:val="22"/>
          <w:szCs w:val="22"/>
        </w:rPr>
      </w:pPr>
    </w:p>
    <w:p w14:paraId="178BBED8" w14:textId="77777777" w:rsidR="00717901" w:rsidRPr="002C083F" w:rsidRDefault="002C083F" w:rsidP="00B91488">
      <w:pPr>
        <w:rPr>
          <w:rFonts w:asciiTheme="minorHAnsi" w:hAnsiTheme="minorHAnsi" w:cstheme="minorHAnsi"/>
        </w:rPr>
      </w:pPr>
      <w:r>
        <w:rPr>
          <w:rFonts w:asciiTheme="minorHAnsi" w:hAnsiTheme="minorHAnsi" w:cstheme="minorHAnsi"/>
        </w:rPr>
        <w:t>and |</w:t>
      </w:r>
      <w:r>
        <w:rPr>
          <w:rFonts w:ascii="Calibri" w:hAnsi="Calibri" w:cs="Calibri"/>
        </w:rPr>
        <w:t>ψ</w:t>
      </w:r>
      <w:r>
        <w:rPr>
          <w:rFonts w:ascii="Calibri" w:hAnsi="Calibri" w:cs="Calibri"/>
          <w:vertAlign w:val="subscript"/>
        </w:rPr>
        <w:t>0</w:t>
      </w:r>
      <w:r>
        <w:rPr>
          <w:rFonts w:ascii="Calibri" w:hAnsi="Calibri" w:cs="Calibri"/>
        </w:rPr>
        <w:t>&gt; is whatever state we’re starting in, which doesn’t have to be, and presumably isn’t, a thermal equilibrium state.</w:t>
      </w:r>
      <w:r>
        <w:rPr>
          <w:rFonts w:asciiTheme="minorHAnsi" w:hAnsiTheme="minorHAnsi" w:cstheme="minorHAnsi"/>
        </w:rPr>
        <w:t xml:space="preserve">  </w:t>
      </w:r>
      <w:r w:rsidR="00717901" w:rsidRPr="002C083F">
        <w:rPr>
          <w:rFonts w:asciiTheme="minorHAnsi" w:hAnsiTheme="minorHAnsi" w:cstheme="minorHAnsi"/>
        </w:rPr>
        <w:t xml:space="preserve">This is pretty close to the lesser GF, which is the easiest starting point to get an equation of motion.  So we’ll generalize </w:t>
      </w:r>
      <w:r>
        <w:rPr>
          <w:rFonts w:asciiTheme="minorHAnsi" w:hAnsiTheme="minorHAnsi" w:cstheme="minorHAnsi"/>
        </w:rPr>
        <w:t>to</w:t>
      </w:r>
      <w:r w:rsidR="00717901" w:rsidRPr="002C083F">
        <w:rPr>
          <w:rFonts w:asciiTheme="minorHAnsi" w:hAnsiTheme="minorHAnsi" w:cstheme="minorHAnsi"/>
        </w:rPr>
        <w:t>:</w:t>
      </w:r>
    </w:p>
    <w:p w14:paraId="672520DC" w14:textId="77777777" w:rsidR="00717901" w:rsidRPr="002C083F" w:rsidRDefault="00717901" w:rsidP="00B91488">
      <w:pPr>
        <w:rPr>
          <w:rFonts w:asciiTheme="minorHAnsi" w:hAnsiTheme="minorHAnsi" w:cstheme="minorHAnsi"/>
        </w:rPr>
      </w:pPr>
    </w:p>
    <w:p w14:paraId="166A8133" w14:textId="77777777" w:rsidR="00717901" w:rsidRPr="002C083F" w:rsidRDefault="005B3CD9" w:rsidP="00B91488">
      <w:pPr>
        <w:rPr>
          <w:rFonts w:asciiTheme="minorHAnsi" w:hAnsiTheme="minorHAnsi" w:cstheme="minorHAnsi"/>
        </w:rPr>
      </w:pPr>
      <w:r w:rsidRPr="002C083F">
        <w:rPr>
          <w:rFonts w:asciiTheme="minorHAnsi" w:hAnsiTheme="minorHAnsi" w:cstheme="minorHAnsi"/>
          <w:position w:val="-24"/>
          <w:sz w:val="28"/>
          <w:szCs w:val="28"/>
        </w:rPr>
        <w:object w:dxaOrig="3460" w:dyaOrig="620" w14:anchorId="7C4549D3">
          <v:shape id="_x0000_i1030" type="#_x0000_t75" style="width:173.45pt;height:31.1pt" o:ole="">
            <v:imagedata r:id="rId14" o:title=""/>
          </v:shape>
          <o:OLEObject Type="Embed" ProgID="Equation.DSMT4" ShapeID="_x0000_i1030" DrawAspect="Content" ObjectID="_1723725176" r:id="rId15"/>
        </w:object>
      </w:r>
    </w:p>
    <w:p w14:paraId="0EEB3CE0" w14:textId="77777777" w:rsidR="00B91488" w:rsidRPr="002C083F" w:rsidRDefault="00B91488" w:rsidP="00B91488">
      <w:pPr>
        <w:rPr>
          <w:rFonts w:asciiTheme="minorHAnsi" w:hAnsiTheme="minorHAnsi" w:cstheme="minorHAnsi"/>
        </w:rPr>
      </w:pPr>
    </w:p>
    <w:p w14:paraId="718B0B74" w14:textId="77777777" w:rsidR="00B91488" w:rsidRPr="002C083F" w:rsidRDefault="003A45F0" w:rsidP="00B91488">
      <w:pPr>
        <w:rPr>
          <w:rFonts w:asciiTheme="minorHAnsi" w:hAnsiTheme="minorHAnsi" w:cstheme="minorHAnsi"/>
        </w:rPr>
      </w:pPr>
      <w:r>
        <w:rPr>
          <w:rFonts w:asciiTheme="minorHAnsi" w:hAnsiTheme="minorHAnsi" w:cstheme="minorHAnsi"/>
        </w:rPr>
        <w:t>But instead of</w:t>
      </w:r>
      <w:r w:rsidR="005B3CD9">
        <w:rPr>
          <w:rFonts w:asciiTheme="minorHAnsi" w:hAnsiTheme="minorHAnsi" w:cstheme="minorHAnsi"/>
        </w:rPr>
        <w:t xml:space="preserve"> using this to get an equation for the time-development of f(r,p,t), we’re going to use it to work out an equation for the time development of a related quantity, n</w:t>
      </w:r>
      <w:r w:rsidR="005B3CD9">
        <w:rPr>
          <w:rFonts w:asciiTheme="minorHAnsi" w:hAnsiTheme="minorHAnsi" w:cstheme="minorHAnsi"/>
          <w:vertAlign w:val="subscript"/>
        </w:rPr>
        <w:t>k</w:t>
      </w:r>
      <w:r w:rsidR="005B3CD9">
        <w:rPr>
          <w:rFonts w:asciiTheme="minorHAnsi" w:hAnsiTheme="minorHAnsi" w:cstheme="minorHAnsi"/>
        </w:rPr>
        <w:t>(R,T), specified below.  First step is to</w:t>
      </w:r>
      <w:r>
        <w:rPr>
          <w:rFonts w:asciiTheme="minorHAnsi" w:hAnsiTheme="minorHAnsi" w:cstheme="minorHAnsi"/>
        </w:rPr>
        <w:t xml:space="preserve"> introduce </w:t>
      </w:r>
      <w:r w:rsidR="005B3CD9">
        <w:rPr>
          <w:rFonts w:asciiTheme="minorHAnsi" w:hAnsiTheme="minorHAnsi" w:cstheme="minorHAnsi"/>
        </w:rPr>
        <w:t>‘</w:t>
      </w:r>
      <w:r>
        <w:rPr>
          <w:rFonts w:asciiTheme="minorHAnsi" w:hAnsiTheme="minorHAnsi" w:cstheme="minorHAnsi"/>
        </w:rPr>
        <w:t>fast</w:t>
      </w:r>
      <w:r w:rsidR="005B3CD9">
        <w:rPr>
          <w:rFonts w:asciiTheme="minorHAnsi" w:hAnsiTheme="minorHAnsi" w:cstheme="minorHAnsi"/>
        </w:rPr>
        <w:t>’</w:t>
      </w:r>
      <w:r>
        <w:rPr>
          <w:rFonts w:asciiTheme="minorHAnsi" w:hAnsiTheme="minorHAnsi" w:cstheme="minorHAnsi"/>
        </w:rPr>
        <w:t xml:space="preserve"> and </w:t>
      </w:r>
      <w:r w:rsidR="005B3CD9">
        <w:rPr>
          <w:rFonts w:asciiTheme="minorHAnsi" w:hAnsiTheme="minorHAnsi" w:cstheme="minorHAnsi"/>
        </w:rPr>
        <w:t>‘</w:t>
      </w:r>
      <w:r>
        <w:rPr>
          <w:rFonts w:asciiTheme="minorHAnsi" w:hAnsiTheme="minorHAnsi" w:cstheme="minorHAnsi"/>
        </w:rPr>
        <w:t>slow</w:t>
      </w:r>
      <w:r w:rsidR="005B3CD9">
        <w:rPr>
          <w:rFonts w:asciiTheme="minorHAnsi" w:hAnsiTheme="minorHAnsi" w:cstheme="minorHAnsi"/>
        </w:rPr>
        <w:t>’</w:t>
      </w:r>
      <w:r>
        <w:rPr>
          <w:rFonts w:asciiTheme="minorHAnsi" w:hAnsiTheme="minorHAnsi" w:cstheme="minorHAnsi"/>
        </w:rPr>
        <w:t xml:space="preserve"> variables, basically relative and center-of-mass coordinates</w:t>
      </w:r>
      <w:r w:rsidR="005B3CD9">
        <w:rPr>
          <w:rFonts w:asciiTheme="minorHAnsi" w:hAnsiTheme="minorHAnsi" w:cstheme="minorHAnsi"/>
        </w:rPr>
        <w:t xml:space="preserve"> for both space and time</w:t>
      </w:r>
      <w:r>
        <w:rPr>
          <w:rFonts w:asciiTheme="minorHAnsi" w:hAnsiTheme="minorHAnsi" w:cstheme="minorHAnsi"/>
        </w:rPr>
        <w:t>:</w:t>
      </w:r>
    </w:p>
    <w:p w14:paraId="7E43562D" w14:textId="77777777" w:rsidR="00B91488" w:rsidRPr="002C083F" w:rsidRDefault="00B91488" w:rsidP="00B91488">
      <w:pPr>
        <w:rPr>
          <w:rFonts w:asciiTheme="minorHAnsi" w:hAnsiTheme="minorHAnsi" w:cstheme="minorHAnsi"/>
        </w:rPr>
      </w:pPr>
    </w:p>
    <w:p w14:paraId="784DF20F" w14:textId="77777777" w:rsidR="007310EB" w:rsidRPr="002C083F" w:rsidRDefault="00717901" w:rsidP="00B91488">
      <w:pPr>
        <w:rPr>
          <w:rFonts w:asciiTheme="minorHAnsi" w:hAnsiTheme="minorHAnsi" w:cstheme="minorHAnsi"/>
        </w:rPr>
      </w:pPr>
      <w:r w:rsidRPr="002C083F">
        <w:rPr>
          <w:rFonts w:asciiTheme="minorHAnsi" w:hAnsiTheme="minorHAnsi" w:cstheme="minorHAnsi"/>
          <w:position w:val="-42"/>
        </w:rPr>
        <w:object w:dxaOrig="2740" w:dyaOrig="960" w14:anchorId="092E1D7D">
          <v:shape id="_x0000_i1031" type="#_x0000_t75" style="width:136.9pt;height:48pt" o:ole="">
            <v:imagedata r:id="rId16" o:title=""/>
          </v:shape>
          <o:OLEObject Type="Embed" ProgID="Equation.DSMT4" ShapeID="_x0000_i1031" DrawAspect="Content" ObjectID="_1723725177" r:id="rId17"/>
        </w:object>
      </w:r>
      <w:r w:rsidRPr="002C083F">
        <w:rPr>
          <w:rFonts w:asciiTheme="minorHAnsi" w:hAnsiTheme="minorHAnsi" w:cstheme="minorHAnsi"/>
        </w:rPr>
        <w:tab/>
      </w:r>
      <w:r w:rsidRPr="002C083F">
        <w:rPr>
          <w:rFonts w:asciiTheme="minorHAnsi" w:hAnsiTheme="minorHAnsi" w:cstheme="minorHAnsi"/>
        </w:rPr>
        <w:tab/>
      </w:r>
      <w:r w:rsidRPr="002C083F">
        <w:rPr>
          <w:rFonts w:asciiTheme="minorHAnsi" w:hAnsiTheme="minorHAnsi" w:cstheme="minorHAnsi"/>
        </w:rPr>
        <w:tab/>
      </w:r>
      <w:r w:rsidRPr="002C083F">
        <w:rPr>
          <w:rFonts w:asciiTheme="minorHAnsi" w:hAnsiTheme="minorHAnsi" w:cstheme="minorHAnsi"/>
          <w:position w:val="-42"/>
        </w:rPr>
        <w:object w:dxaOrig="2680" w:dyaOrig="960" w14:anchorId="492E055F">
          <v:shape id="_x0000_i1032" type="#_x0000_t75" style="width:134.75pt;height:48pt" o:ole="">
            <v:imagedata r:id="rId18" o:title=""/>
          </v:shape>
          <o:OLEObject Type="Embed" ProgID="Equation.DSMT4" ShapeID="_x0000_i1032" DrawAspect="Content" ObjectID="_1723725178" r:id="rId19"/>
        </w:object>
      </w:r>
    </w:p>
    <w:p w14:paraId="614C1113" w14:textId="77777777" w:rsidR="00717901" w:rsidRPr="002C083F" w:rsidRDefault="00717901" w:rsidP="00B91488">
      <w:pPr>
        <w:rPr>
          <w:rFonts w:asciiTheme="minorHAnsi" w:hAnsiTheme="minorHAnsi" w:cstheme="minorHAnsi"/>
        </w:rPr>
      </w:pPr>
    </w:p>
    <w:p w14:paraId="3E37E7D6" w14:textId="77777777" w:rsidR="00717901" w:rsidRPr="002C083F" w:rsidRDefault="003A45F0" w:rsidP="00B91488">
      <w:pPr>
        <w:rPr>
          <w:rFonts w:asciiTheme="minorHAnsi" w:hAnsiTheme="minorHAnsi" w:cstheme="minorHAnsi"/>
        </w:rPr>
      </w:pPr>
      <w:r>
        <w:rPr>
          <w:rFonts w:asciiTheme="minorHAnsi" w:hAnsiTheme="minorHAnsi" w:cstheme="minorHAnsi"/>
        </w:rPr>
        <w:lastRenderedPageBreak/>
        <w:t>And we’ll inttegrate the fast (relative) ones.  Then what’s left will be our sought for correlation function.  So</w:t>
      </w:r>
      <w:r w:rsidR="00717901" w:rsidRPr="002C083F">
        <w:rPr>
          <w:rFonts w:asciiTheme="minorHAnsi" w:hAnsiTheme="minorHAnsi" w:cstheme="minorHAnsi"/>
        </w:rPr>
        <w:t xml:space="preserve"> we can say,</w:t>
      </w:r>
    </w:p>
    <w:p w14:paraId="01C5BFBB" w14:textId="77777777" w:rsidR="00717901" w:rsidRPr="002C083F" w:rsidRDefault="00717901" w:rsidP="00B91488">
      <w:pPr>
        <w:rPr>
          <w:rFonts w:asciiTheme="minorHAnsi" w:hAnsiTheme="minorHAnsi" w:cstheme="minorHAnsi"/>
        </w:rPr>
      </w:pPr>
    </w:p>
    <w:p w14:paraId="1A592B3F" w14:textId="77777777" w:rsidR="00717901" w:rsidRPr="002C083F" w:rsidRDefault="001D0C4E" w:rsidP="00B91488">
      <w:pPr>
        <w:rPr>
          <w:rFonts w:asciiTheme="minorHAnsi" w:hAnsiTheme="minorHAnsi" w:cstheme="minorHAnsi"/>
        </w:rPr>
      </w:pPr>
      <w:r w:rsidRPr="002C083F">
        <w:rPr>
          <w:rFonts w:asciiTheme="minorHAnsi" w:hAnsiTheme="minorHAnsi" w:cstheme="minorHAnsi"/>
          <w:position w:val="-24"/>
          <w:sz w:val="28"/>
          <w:szCs w:val="28"/>
        </w:rPr>
        <w:object w:dxaOrig="6220" w:dyaOrig="620" w14:anchorId="0590F9DD">
          <v:shape id="_x0000_i1033" type="#_x0000_t75" style="width:311.45pt;height:31.1pt" o:ole="">
            <v:imagedata r:id="rId20" o:title=""/>
          </v:shape>
          <o:OLEObject Type="Embed" ProgID="Equation.DSMT4" ShapeID="_x0000_i1033" DrawAspect="Content" ObjectID="_1723725179" r:id="rId21"/>
        </w:object>
      </w:r>
    </w:p>
    <w:p w14:paraId="69DCE036" w14:textId="77777777" w:rsidR="007310EB" w:rsidRPr="002C083F" w:rsidRDefault="007310EB" w:rsidP="00B91488">
      <w:pPr>
        <w:rPr>
          <w:rFonts w:asciiTheme="minorHAnsi" w:hAnsiTheme="minorHAnsi" w:cstheme="minorHAnsi"/>
        </w:rPr>
      </w:pPr>
    </w:p>
    <w:p w14:paraId="59925DAB" w14:textId="77777777" w:rsidR="00B91488" w:rsidRPr="002C083F" w:rsidRDefault="00B91488" w:rsidP="00B91488">
      <w:pPr>
        <w:rPr>
          <w:rFonts w:asciiTheme="minorHAnsi" w:hAnsiTheme="minorHAnsi" w:cstheme="minorHAnsi"/>
        </w:rPr>
      </w:pPr>
      <w:r w:rsidRPr="002C083F">
        <w:rPr>
          <w:rFonts w:asciiTheme="minorHAnsi" w:hAnsiTheme="minorHAnsi" w:cstheme="minorHAnsi"/>
        </w:rPr>
        <w:t>and</w:t>
      </w:r>
      <w:r w:rsidR="00A365DA" w:rsidRPr="002C083F">
        <w:rPr>
          <w:rFonts w:asciiTheme="minorHAnsi" w:hAnsiTheme="minorHAnsi" w:cstheme="minorHAnsi"/>
        </w:rPr>
        <w:t xml:space="preserve"> </w:t>
      </w:r>
      <w:r w:rsidR="007310EB" w:rsidRPr="002C083F">
        <w:rPr>
          <w:rFonts w:asciiTheme="minorHAnsi" w:hAnsiTheme="minorHAnsi" w:cstheme="minorHAnsi"/>
        </w:rPr>
        <w:t xml:space="preserve">we’ll look at the Fourier transform over the relative coordinate, </w:t>
      </w:r>
      <w:r w:rsidR="007F2574" w:rsidRPr="002C083F">
        <w:rPr>
          <w:rFonts w:asciiTheme="minorHAnsi" w:hAnsiTheme="minorHAnsi" w:cstheme="minorHAnsi"/>
        </w:rPr>
        <w:t>(τ,</w:t>
      </w:r>
      <w:r w:rsidR="007310EB" w:rsidRPr="002C083F">
        <w:rPr>
          <w:rFonts w:asciiTheme="minorHAnsi" w:hAnsiTheme="minorHAnsi" w:cstheme="minorHAnsi"/>
          <w:b/>
        </w:rPr>
        <w:t>ξ</w:t>
      </w:r>
      <w:r w:rsidR="007F2574" w:rsidRPr="002C083F">
        <w:rPr>
          <w:rFonts w:asciiTheme="minorHAnsi" w:hAnsiTheme="minorHAnsi" w:cstheme="minorHAnsi"/>
        </w:rPr>
        <w:t>)</w:t>
      </w:r>
      <w:r w:rsidR="007310EB" w:rsidRPr="002C083F">
        <w:rPr>
          <w:rFonts w:asciiTheme="minorHAnsi" w:hAnsiTheme="minorHAnsi" w:cstheme="minorHAnsi"/>
        </w:rPr>
        <w:t xml:space="preserve">.  </w:t>
      </w:r>
    </w:p>
    <w:p w14:paraId="5F205218" w14:textId="77777777" w:rsidR="007F2574" w:rsidRPr="002C083F" w:rsidRDefault="007F2574" w:rsidP="00B91488">
      <w:pPr>
        <w:rPr>
          <w:rFonts w:asciiTheme="minorHAnsi" w:hAnsiTheme="minorHAnsi" w:cstheme="minorHAnsi"/>
        </w:rPr>
      </w:pPr>
    </w:p>
    <w:p w14:paraId="75FA4EEA" w14:textId="591941F7" w:rsidR="007F2574" w:rsidRPr="002C083F" w:rsidRDefault="0035068F" w:rsidP="00B91488">
      <w:pPr>
        <w:rPr>
          <w:rFonts w:asciiTheme="minorHAnsi" w:hAnsiTheme="minorHAnsi" w:cstheme="minorHAnsi"/>
        </w:rPr>
      </w:pPr>
      <w:r w:rsidRPr="002C083F">
        <w:rPr>
          <w:rFonts w:asciiTheme="minorHAnsi" w:hAnsiTheme="minorHAnsi" w:cstheme="minorHAnsi"/>
          <w:position w:val="-24"/>
          <w:sz w:val="28"/>
          <w:szCs w:val="28"/>
        </w:rPr>
        <w:object w:dxaOrig="5820" w:dyaOrig="620" w14:anchorId="25CE396D">
          <v:shape id="_x0000_i1074" type="#_x0000_t75" style="width:291.25pt;height:31.1pt" o:ole="">
            <v:imagedata r:id="rId22" o:title=""/>
          </v:shape>
          <o:OLEObject Type="Embed" ProgID="Equation.DSMT4" ShapeID="_x0000_i1074" DrawAspect="Content" ObjectID="_1723725180" r:id="rId23"/>
        </w:object>
      </w:r>
    </w:p>
    <w:p w14:paraId="1EB24BF0" w14:textId="77777777" w:rsidR="007F2574" w:rsidRPr="002C083F" w:rsidRDefault="007F2574" w:rsidP="00B91488">
      <w:pPr>
        <w:rPr>
          <w:rFonts w:asciiTheme="minorHAnsi" w:hAnsiTheme="minorHAnsi" w:cstheme="minorHAnsi"/>
        </w:rPr>
      </w:pPr>
    </w:p>
    <w:p w14:paraId="39180370" w14:textId="77777777" w:rsidR="00B91488" w:rsidRPr="002C083F" w:rsidRDefault="00703086" w:rsidP="00B91488">
      <w:pPr>
        <w:rPr>
          <w:rFonts w:asciiTheme="minorHAnsi" w:hAnsiTheme="minorHAnsi" w:cstheme="minorHAnsi"/>
        </w:rPr>
      </w:pPr>
      <w:r w:rsidRPr="002C083F">
        <w:rPr>
          <w:rFonts w:asciiTheme="minorHAnsi" w:hAnsiTheme="minorHAnsi" w:cstheme="minorHAnsi"/>
        </w:rPr>
        <w:t xml:space="preserve">I guess you could say this gives us the number of particles in differential volume about </w:t>
      </w:r>
      <w:r w:rsidRPr="002C083F">
        <w:rPr>
          <w:rFonts w:asciiTheme="minorHAnsi" w:hAnsiTheme="minorHAnsi" w:cstheme="minorHAnsi"/>
          <w:b/>
        </w:rPr>
        <w:t>R</w:t>
      </w:r>
      <w:r w:rsidRPr="002C083F">
        <w:rPr>
          <w:rFonts w:asciiTheme="minorHAnsi" w:hAnsiTheme="minorHAnsi" w:cstheme="minorHAnsi"/>
        </w:rPr>
        <w:t xml:space="preserve"> at time T, with energy ω and momentum </w:t>
      </w:r>
      <w:r w:rsidRPr="002C083F">
        <w:rPr>
          <w:rFonts w:asciiTheme="minorHAnsi" w:hAnsiTheme="minorHAnsi" w:cstheme="minorHAnsi"/>
          <w:b/>
        </w:rPr>
        <w:t>k</w:t>
      </w:r>
      <w:r w:rsidRPr="002C083F">
        <w:rPr>
          <w:rFonts w:asciiTheme="minorHAnsi" w:hAnsiTheme="minorHAnsi" w:cstheme="minorHAnsi"/>
        </w:rPr>
        <w:t xml:space="preserve">.  But this is only a heuristic because these are not </w:t>
      </w:r>
      <w:r w:rsidR="008D7C20" w:rsidRPr="002C083F">
        <w:rPr>
          <w:rFonts w:asciiTheme="minorHAnsi" w:hAnsiTheme="minorHAnsi" w:cstheme="minorHAnsi"/>
        </w:rPr>
        <w:t xml:space="preserve">all </w:t>
      </w:r>
      <w:r w:rsidRPr="002C083F">
        <w:rPr>
          <w:rFonts w:asciiTheme="minorHAnsi" w:hAnsiTheme="minorHAnsi" w:cstheme="minorHAnsi"/>
        </w:rPr>
        <w:t>simultaneously specifiable.  More important to us would be t</w:t>
      </w:r>
      <w:r w:rsidR="007F2574" w:rsidRPr="002C083F">
        <w:rPr>
          <w:rFonts w:asciiTheme="minorHAnsi" w:hAnsiTheme="minorHAnsi" w:cstheme="minorHAnsi"/>
        </w:rPr>
        <w:t xml:space="preserve">he integral of this guy over ω.  </w:t>
      </w:r>
    </w:p>
    <w:p w14:paraId="6948C3F0" w14:textId="77777777" w:rsidR="007F2574" w:rsidRPr="002C083F" w:rsidRDefault="007F2574" w:rsidP="00B91488">
      <w:pPr>
        <w:rPr>
          <w:rFonts w:asciiTheme="minorHAnsi" w:hAnsiTheme="minorHAnsi" w:cstheme="minorHAnsi"/>
        </w:rPr>
      </w:pPr>
    </w:p>
    <w:p w14:paraId="2791CFBE" w14:textId="6307D5E7" w:rsidR="00B91488" w:rsidRPr="002C083F" w:rsidRDefault="003863E3" w:rsidP="00B91488">
      <w:pPr>
        <w:rPr>
          <w:rFonts w:asciiTheme="minorHAnsi" w:hAnsiTheme="minorHAnsi" w:cstheme="minorHAnsi"/>
        </w:rPr>
      </w:pPr>
      <w:r w:rsidRPr="002C083F">
        <w:rPr>
          <w:rFonts w:asciiTheme="minorHAnsi" w:hAnsiTheme="minorHAnsi" w:cstheme="minorHAnsi"/>
        </w:rPr>
        <w:fldChar w:fldCharType="begin"/>
      </w:r>
      <w:r w:rsidRPr="002C083F">
        <w:rPr>
          <w:rFonts w:asciiTheme="minorHAnsi" w:hAnsiTheme="minorHAnsi" w:cstheme="minorHAnsi"/>
        </w:rPr>
        <w:fldChar w:fldCharType="end"/>
      </w:r>
      <w:r w:rsidR="0035068F" w:rsidRPr="002C083F">
        <w:rPr>
          <w:rFonts w:asciiTheme="minorHAnsi" w:hAnsiTheme="minorHAnsi" w:cstheme="minorHAnsi"/>
          <w:position w:val="-24"/>
        </w:rPr>
        <w:object w:dxaOrig="4580" w:dyaOrig="620" w14:anchorId="737DCF87">
          <v:shape id="_x0000_i1076" type="#_x0000_t75" style="width:229.1pt;height:30.55pt" o:ole="" filled="t" fillcolor="#cfc">
            <v:imagedata r:id="rId24" o:title=""/>
          </v:shape>
          <o:OLEObject Type="Embed" ProgID="Equation.DSMT4" ShapeID="_x0000_i1076" DrawAspect="Content" ObjectID="_1723725181" r:id="rId25"/>
        </w:object>
      </w:r>
      <w:r w:rsidR="00A80E45" w:rsidRPr="002C083F">
        <w:rPr>
          <w:rFonts w:asciiTheme="minorHAnsi" w:hAnsiTheme="minorHAnsi" w:cstheme="minorHAnsi"/>
        </w:rPr>
        <w:t xml:space="preserve"> </w:t>
      </w:r>
    </w:p>
    <w:p w14:paraId="1FDB61AD" w14:textId="77777777" w:rsidR="00B91488" w:rsidRPr="002C083F" w:rsidRDefault="00B91488" w:rsidP="00B91488">
      <w:pPr>
        <w:rPr>
          <w:rFonts w:asciiTheme="minorHAnsi" w:hAnsiTheme="minorHAnsi" w:cstheme="minorHAnsi"/>
        </w:rPr>
      </w:pPr>
    </w:p>
    <w:p w14:paraId="3E3EDF6C" w14:textId="77777777" w:rsidR="00D539AB" w:rsidRPr="002C083F" w:rsidRDefault="007F2574" w:rsidP="00B91488">
      <w:pPr>
        <w:rPr>
          <w:rFonts w:asciiTheme="minorHAnsi" w:hAnsiTheme="minorHAnsi" w:cstheme="minorHAnsi"/>
        </w:rPr>
      </w:pPr>
      <w:r w:rsidRPr="002C083F">
        <w:rPr>
          <w:rFonts w:asciiTheme="minorHAnsi" w:hAnsiTheme="minorHAnsi" w:cstheme="minorHAnsi"/>
        </w:rPr>
        <w:t xml:space="preserve">This </w:t>
      </w:r>
      <w:r w:rsidR="00B91488" w:rsidRPr="002C083F">
        <w:rPr>
          <w:rFonts w:asciiTheme="minorHAnsi" w:hAnsiTheme="minorHAnsi" w:cstheme="minorHAnsi"/>
        </w:rPr>
        <w:t>gives</w:t>
      </w:r>
      <w:r w:rsidR="00893F0F" w:rsidRPr="002C083F">
        <w:rPr>
          <w:rFonts w:asciiTheme="minorHAnsi" w:hAnsiTheme="minorHAnsi" w:cstheme="minorHAnsi"/>
        </w:rPr>
        <w:t>, in a fashion,</w:t>
      </w:r>
      <w:r w:rsidR="00B91488" w:rsidRPr="002C083F">
        <w:rPr>
          <w:rFonts w:asciiTheme="minorHAnsi" w:hAnsiTheme="minorHAnsi" w:cstheme="minorHAnsi"/>
        </w:rPr>
        <w:t xml:space="preserve"> the number of particles in a differential volume about </w:t>
      </w:r>
      <w:r w:rsidR="00055CAE" w:rsidRPr="002C083F">
        <w:rPr>
          <w:rFonts w:asciiTheme="minorHAnsi" w:hAnsiTheme="minorHAnsi" w:cstheme="minorHAnsi"/>
          <w:b/>
        </w:rPr>
        <w:t>R</w:t>
      </w:r>
      <w:r w:rsidR="00B91488" w:rsidRPr="002C083F">
        <w:rPr>
          <w:rFonts w:asciiTheme="minorHAnsi" w:hAnsiTheme="minorHAnsi" w:cstheme="minorHAnsi"/>
        </w:rPr>
        <w:t xml:space="preserve">, with momentum </w:t>
      </w:r>
      <w:r w:rsidR="007310EB" w:rsidRPr="002C083F">
        <w:rPr>
          <w:rFonts w:asciiTheme="minorHAnsi" w:hAnsiTheme="minorHAnsi" w:cstheme="minorHAnsi"/>
          <w:b/>
        </w:rPr>
        <w:t>k</w:t>
      </w:r>
      <w:r w:rsidR="00B91488" w:rsidRPr="002C083F">
        <w:rPr>
          <w:rFonts w:asciiTheme="minorHAnsi" w:hAnsiTheme="minorHAnsi" w:cstheme="minorHAnsi"/>
        </w:rPr>
        <w:t xml:space="preserve">, at time </w:t>
      </w:r>
      <w:r w:rsidRPr="002C083F">
        <w:rPr>
          <w:rFonts w:asciiTheme="minorHAnsi" w:hAnsiTheme="minorHAnsi" w:cstheme="minorHAnsi"/>
        </w:rPr>
        <w:t>T</w:t>
      </w:r>
      <w:r w:rsidR="00B91488" w:rsidRPr="002C083F">
        <w:rPr>
          <w:rFonts w:asciiTheme="minorHAnsi" w:hAnsiTheme="minorHAnsi" w:cstheme="minorHAnsi"/>
        </w:rPr>
        <w:t xml:space="preserve">.  </w:t>
      </w:r>
      <w:r w:rsidR="00703086" w:rsidRPr="002C083F">
        <w:rPr>
          <w:rFonts w:asciiTheme="minorHAnsi" w:hAnsiTheme="minorHAnsi" w:cstheme="minorHAnsi"/>
        </w:rPr>
        <w:t xml:space="preserve">Again this can’t be quite right.  But it is true that </w:t>
      </w:r>
      <w:r w:rsidR="00D539AB" w:rsidRPr="002C083F">
        <w:rPr>
          <w:rFonts w:asciiTheme="minorHAnsi" w:hAnsiTheme="minorHAnsi" w:cstheme="minorHAnsi"/>
        </w:rPr>
        <w:t>t</w:t>
      </w:r>
      <w:r w:rsidR="00B91488" w:rsidRPr="002C083F">
        <w:rPr>
          <w:rFonts w:asciiTheme="minorHAnsi" w:hAnsiTheme="minorHAnsi" w:cstheme="minorHAnsi"/>
        </w:rPr>
        <w:t xml:space="preserve">he momentum distribution function is given by integration w/r to </w:t>
      </w:r>
      <w:r w:rsidR="00055CAE" w:rsidRPr="002C083F">
        <w:rPr>
          <w:rFonts w:asciiTheme="minorHAnsi" w:hAnsiTheme="minorHAnsi" w:cstheme="minorHAnsi"/>
          <w:b/>
        </w:rPr>
        <w:t>R</w:t>
      </w:r>
      <w:r w:rsidR="007310EB" w:rsidRPr="002C083F">
        <w:rPr>
          <w:rFonts w:asciiTheme="minorHAnsi" w:hAnsiTheme="minorHAnsi" w:cstheme="minorHAnsi"/>
        </w:rPr>
        <w:t xml:space="preserve">, </w:t>
      </w:r>
      <w:r w:rsidR="00D539AB" w:rsidRPr="002C083F">
        <w:rPr>
          <w:rFonts w:asciiTheme="minorHAnsi" w:hAnsiTheme="minorHAnsi" w:cstheme="minorHAnsi"/>
        </w:rPr>
        <w:t xml:space="preserve">and the particle density is given by sum over </w:t>
      </w:r>
      <w:r w:rsidR="00D539AB" w:rsidRPr="002C083F">
        <w:rPr>
          <w:rFonts w:asciiTheme="minorHAnsi" w:hAnsiTheme="minorHAnsi" w:cstheme="minorHAnsi"/>
          <w:b/>
        </w:rPr>
        <w:t>k</w:t>
      </w:r>
      <w:r w:rsidR="00D539AB" w:rsidRPr="002C083F">
        <w:rPr>
          <w:rFonts w:asciiTheme="minorHAnsi" w:hAnsiTheme="minorHAnsi" w:cstheme="minorHAnsi"/>
        </w:rPr>
        <w:t>.</w:t>
      </w:r>
    </w:p>
    <w:p w14:paraId="0D0E0735" w14:textId="77777777" w:rsidR="00D539AB" w:rsidRPr="002C083F" w:rsidRDefault="00D539AB" w:rsidP="00B91488">
      <w:pPr>
        <w:rPr>
          <w:rFonts w:asciiTheme="minorHAnsi" w:hAnsiTheme="minorHAnsi" w:cstheme="minorHAnsi"/>
        </w:rPr>
      </w:pPr>
    </w:p>
    <w:p w14:paraId="6E372EFA" w14:textId="77777777" w:rsidR="0038639F" w:rsidRPr="002C083F" w:rsidRDefault="007F2574" w:rsidP="00B91488">
      <w:pPr>
        <w:rPr>
          <w:rFonts w:asciiTheme="minorHAnsi" w:hAnsiTheme="minorHAnsi" w:cstheme="minorHAnsi"/>
        </w:rPr>
      </w:pPr>
      <w:r w:rsidRPr="002C083F">
        <w:rPr>
          <w:rFonts w:asciiTheme="minorHAnsi" w:hAnsiTheme="minorHAnsi" w:cstheme="minorHAnsi"/>
          <w:position w:val="-44"/>
        </w:rPr>
        <w:object w:dxaOrig="2200" w:dyaOrig="999" w14:anchorId="3C8F7271">
          <v:shape id="_x0000_i1036" type="#_x0000_t75" style="width:110.2pt;height:50.2pt" o:ole="" filled="t" fillcolor="#cfc">
            <v:imagedata r:id="rId26" o:title=""/>
          </v:shape>
          <o:OLEObject Type="Embed" ProgID="Equation.DSMT4" ShapeID="_x0000_i1036" DrawAspect="Content" ObjectID="_1723725182" r:id="rId27"/>
        </w:object>
      </w:r>
    </w:p>
    <w:p w14:paraId="56122BE6" w14:textId="77777777" w:rsidR="00D539AB" w:rsidRPr="002C083F" w:rsidRDefault="00D539AB" w:rsidP="00B91488">
      <w:pPr>
        <w:rPr>
          <w:rFonts w:asciiTheme="minorHAnsi" w:hAnsiTheme="minorHAnsi" w:cstheme="minorHAnsi"/>
        </w:rPr>
      </w:pPr>
    </w:p>
    <w:p w14:paraId="122AF2CB" w14:textId="77777777" w:rsidR="00B91488" w:rsidRPr="002C083F" w:rsidRDefault="007310EB" w:rsidP="00B91488">
      <w:pPr>
        <w:rPr>
          <w:rFonts w:asciiTheme="minorHAnsi" w:hAnsiTheme="minorHAnsi" w:cstheme="minorHAnsi"/>
        </w:rPr>
      </w:pPr>
      <w:r w:rsidRPr="002C083F">
        <w:rPr>
          <w:rFonts w:asciiTheme="minorHAnsi" w:hAnsiTheme="minorHAnsi" w:cstheme="minorHAnsi"/>
        </w:rPr>
        <w:t>as we can see below</w:t>
      </w:r>
      <w:r w:rsidR="0038639F" w:rsidRPr="002C083F">
        <w:rPr>
          <w:rFonts w:asciiTheme="minorHAnsi" w:hAnsiTheme="minorHAnsi" w:cstheme="minorHAnsi"/>
        </w:rPr>
        <w:t xml:space="preserve">.  </w:t>
      </w:r>
    </w:p>
    <w:p w14:paraId="14B1203A" w14:textId="77777777" w:rsidR="0038639F" w:rsidRPr="002C083F" w:rsidRDefault="0038639F" w:rsidP="00B91488">
      <w:pPr>
        <w:rPr>
          <w:rFonts w:asciiTheme="minorHAnsi" w:hAnsiTheme="minorHAnsi" w:cstheme="minorHAnsi"/>
        </w:rPr>
      </w:pPr>
    </w:p>
    <w:p w14:paraId="6A2E19AC" w14:textId="7DBEEA28" w:rsidR="0038639F" w:rsidRPr="002C083F" w:rsidRDefault="0035068F" w:rsidP="00B91488">
      <w:pPr>
        <w:rPr>
          <w:rFonts w:asciiTheme="minorHAnsi" w:hAnsiTheme="minorHAnsi" w:cstheme="minorHAnsi"/>
        </w:rPr>
      </w:pPr>
      <w:r w:rsidRPr="002C083F">
        <w:rPr>
          <w:rFonts w:asciiTheme="minorHAnsi" w:hAnsiTheme="minorHAnsi" w:cstheme="minorHAnsi"/>
          <w:position w:val="-4"/>
          <w:sz w:val="28"/>
          <w:szCs w:val="28"/>
        </w:rPr>
        <w:object w:dxaOrig="8480" w:dyaOrig="5319" w14:anchorId="66263164">
          <v:shape id="_x0000_i1078" type="#_x0000_t75" style="width:424.35pt;height:266.75pt" o:ole="">
            <v:imagedata r:id="rId28" o:title=""/>
          </v:shape>
          <o:OLEObject Type="Embed" ProgID="Equation.DSMT4" ShapeID="_x0000_i1078" DrawAspect="Content" ObjectID="_1723725183" r:id="rId29"/>
        </w:object>
      </w:r>
    </w:p>
    <w:p w14:paraId="059BDC11" w14:textId="77777777" w:rsidR="0038639F" w:rsidRPr="002C083F" w:rsidRDefault="003863E3" w:rsidP="00B91488">
      <w:pPr>
        <w:rPr>
          <w:rFonts w:asciiTheme="minorHAnsi" w:hAnsiTheme="minorHAnsi" w:cstheme="minorHAnsi"/>
        </w:rPr>
      </w:pPr>
      <w:r w:rsidRPr="002C083F">
        <w:rPr>
          <w:rFonts w:asciiTheme="minorHAnsi" w:hAnsiTheme="minorHAnsi" w:cstheme="minorHAnsi"/>
        </w:rPr>
        <w:fldChar w:fldCharType="begin"/>
      </w:r>
      <w:r w:rsidRPr="002C083F">
        <w:rPr>
          <w:rFonts w:asciiTheme="minorHAnsi" w:hAnsiTheme="minorHAnsi" w:cstheme="minorHAnsi"/>
        </w:rPr>
        <w:fldChar w:fldCharType="end"/>
      </w:r>
      <w:r w:rsidR="00B91488" w:rsidRPr="002C083F">
        <w:rPr>
          <w:rFonts w:asciiTheme="minorHAnsi" w:hAnsiTheme="minorHAnsi" w:cstheme="minorHAnsi"/>
        </w:rPr>
        <w:fldChar w:fldCharType="begin"/>
      </w:r>
      <w:r w:rsidR="00B91488" w:rsidRPr="002C083F">
        <w:rPr>
          <w:rFonts w:asciiTheme="minorHAnsi" w:hAnsiTheme="minorHAnsi" w:cstheme="minorHAnsi"/>
        </w:rPr>
        <w:fldChar w:fldCharType="end"/>
      </w:r>
      <w:r w:rsidR="00B91488" w:rsidRPr="002C083F">
        <w:rPr>
          <w:rFonts w:asciiTheme="minorHAnsi" w:hAnsiTheme="minorHAnsi" w:cstheme="minorHAnsi"/>
        </w:rPr>
        <w:fldChar w:fldCharType="begin"/>
      </w:r>
      <w:r w:rsidR="00B91488" w:rsidRPr="002C083F">
        <w:rPr>
          <w:rFonts w:asciiTheme="minorHAnsi" w:hAnsiTheme="minorHAnsi" w:cstheme="minorHAnsi"/>
        </w:rPr>
        <w:fldChar w:fldCharType="end"/>
      </w:r>
      <w:r w:rsidR="00B91488" w:rsidRPr="002C083F">
        <w:rPr>
          <w:rFonts w:asciiTheme="minorHAnsi" w:hAnsiTheme="minorHAnsi" w:cstheme="minorHAnsi"/>
        </w:rPr>
        <w:fldChar w:fldCharType="begin"/>
      </w:r>
      <w:r w:rsidR="00B91488" w:rsidRPr="002C083F">
        <w:rPr>
          <w:rFonts w:asciiTheme="minorHAnsi" w:hAnsiTheme="minorHAnsi" w:cstheme="minorHAnsi"/>
        </w:rPr>
        <w:fldChar w:fldCharType="end"/>
      </w:r>
    </w:p>
    <w:p w14:paraId="47561FF6" w14:textId="77777777" w:rsidR="00D539AB" w:rsidRPr="002C083F" w:rsidRDefault="00D539AB" w:rsidP="00B91488">
      <w:pPr>
        <w:rPr>
          <w:rFonts w:asciiTheme="minorHAnsi" w:hAnsiTheme="minorHAnsi" w:cstheme="minorHAnsi"/>
        </w:rPr>
      </w:pPr>
      <w:r w:rsidRPr="002C083F">
        <w:rPr>
          <w:rFonts w:asciiTheme="minorHAnsi" w:hAnsiTheme="minorHAnsi" w:cstheme="minorHAnsi"/>
        </w:rPr>
        <w:t xml:space="preserve">So that checks out, </w:t>
      </w:r>
      <w:r w:rsidR="00B91488" w:rsidRPr="002C083F">
        <w:rPr>
          <w:rFonts w:asciiTheme="minorHAnsi" w:hAnsiTheme="minorHAnsi" w:cstheme="minorHAnsi"/>
        </w:rPr>
        <w:t xml:space="preserve">and </w:t>
      </w:r>
      <w:r w:rsidRPr="002C083F">
        <w:rPr>
          <w:rFonts w:asciiTheme="minorHAnsi" w:hAnsiTheme="minorHAnsi" w:cstheme="minorHAnsi"/>
        </w:rPr>
        <w:t>summing over k gives us:</w:t>
      </w:r>
    </w:p>
    <w:p w14:paraId="4E150B84" w14:textId="77777777" w:rsidR="00D539AB" w:rsidRPr="002C083F" w:rsidRDefault="00D539AB" w:rsidP="00B91488">
      <w:pPr>
        <w:rPr>
          <w:rFonts w:asciiTheme="minorHAnsi" w:hAnsiTheme="minorHAnsi" w:cstheme="minorHAnsi"/>
        </w:rPr>
      </w:pPr>
    </w:p>
    <w:p w14:paraId="1867970E" w14:textId="6B494E8B" w:rsidR="00B91488" w:rsidRPr="002C083F" w:rsidRDefault="0035068F" w:rsidP="00B91488">
      <w:pPr>
        <w:rPr>
          <w:rFonts w:asciiTheme="minorHAnsi" w:hAnsiTheme="minorHAnsi" w:cstheme="minorHAnsi"/>
        </w:rPr>
      </w:pPr>
      <w:r w:rsidRPr="002C083F">
        <w:rPr>
          <w:rFonts w:asciiTheme="minorHAnsi" w:hAnsiTheme="minorHAnsi" w:cstheme="minorHAnsi"/>
          <w:position w:val="-184"/>
        </w:rPr>
        <w:object w:dxaOrig="8400" w:dyaOrig="3800" w14:anchorId="6241A916">
          <v:shape id="_x0000_i1080" type="#_x0000_t75" style="width:420pt;height:188.75pt" o:ole="" fillcolor="#cfc">
            <v:imagedata r:id="rId30" o:title=""/>
          </v:shape>
          <o:OLEObject Type="Embed" ProgID="Equation.DSMT4" ShapeID="_x0000_i1080" DrawAspect="Content" ObjectID="_1723725184" r:id="rId31"/>
        </w:object>
      </w:r>
    </w:p>
    <w:p w14:paraId="591AAE3B" w14:textId="77777777" w:rsidR="00B91488" w:rsidRPr="002C083F" w:rsidRDefault="00B91488" w:rsidP="00B91488">
      <w:pPr>
        <w:rPr>
          <w:rFonts w:asciiTheme="minorHAnsi" w:hAnsiTheme="minorHAnsi" w:cstheme="minorHAnsi"/>
        </w:rPr>
      </w:pPr>
    </w:p>
    <w:p w14:paraId="6F9AE579" w14:textId="77777777" w:rsidR="00B91488" w:rsidRPr="002C083F" w:rsidRDefault="00B91488" w:rsidP="00B91488">
      <w:pPr>
        <w:rPr>
          <w:rFonts w:asciiTheme="minorHAnsi" w:hAnsiTheme="minorHAnsi" w:cstheme="minorHAnsi"/>
        </w:rPr>
      </w:pPr>
      <w:r w:rsidRPr="002C083F">
        <w:rPr>
          <w:rFonts w:asciiTheme="minorHAnsi" w:hAnsiTheme="minorHAnsi" w:cstheme="minorHAnsi"/>
        </w:rPr>
        <w:t xml:space="preserve">So summarizing, if we integrate </w:t>
      </w:r>
      <w:r w:rsidR="00E451C5" w:rsidRPr="002C083F">
        <w:rPr>
          <w:rFonts w:asciiTheme="minorHAnsi" w:hAnsiTheme="minorHAnsi" w:cstheme="minorHAnsi"/>
        </w:rPr>
        <w:t>n</w:t>
      </w:r>
      <w:r w:rsidR="00055CAE" w:rsidRPr="002C083F">
        <w:rPr>
          <w:rFonts w:asciiTheme="minorHAnsi" w:hAnsiTheme="minorHAnsi" w:cstheme="minorHAnsi"/>
          <w:vertAlign w:val="subscript"/>
        </w:rPr>
        <w:t>k</w:t>
      </w:r>
      <w:r w:rsidR="00E451C5" w:rsidRPr="002C083F">
        <w:rPr>
          <w:rFonts w:asciiTheme="minorHAnsi" w:hAnsiTheme="minorHAnsi" w:cstheme="minorHAnsi"/>
        </w:rPr>
        <w:t>(</w:t>
      </w:r>
      <w:r w:rsidR="00055CAE" w:rsidRPr="002C083F">
        <w:rPr>
          <w:rFonts w:asciiTheme="minorHAnsi" w:hAnsiTheme="minorHAnsi" w:cstheme="minorHAnsi"/>
        </w:rPr>
        <w:t>R,</w:t>
      </w:r>
      <w:r w:rsidR="00495D1A" w:rsidRPr="002C083F">
        <w:rPr>
          <w:rFonts w:asciiTheme="minorHAnsi" w:hAnsiTheme="minorHAnsi" w:cstheme="minorHAnsi"/>
        </w:rPr>
        <w:t>T</w:t>
      </w:r>
      <w:r w:rsidR="00E451C5" w:rsidRPr="002C083F">
        <w:rPr>
          <w:rFonts w:asciiTheme="minorHAnsi" w:hAnsiTheme="minorHAnsi" w:cstheme="minorHAnsi"/>
        </w:rPr>
        <w:t xml:space="preserve">) </w:t>
      </w:r>
      <w:r w:rsidRPr="002C083F">
        <w:rPr>
          <w:rFonts w:asciiTheme="minorHAnsi" w:hAnsiTheme="minorHAnsi" w:cstheme="minorHAnsi"/>
        </w:rPr>
        <w:t xml:space="preserve">w/r to </w:t>
      </w:r>
      <w:r w:rsidR="00055CAE" w:rsidRPr="002C083F">
        <w:rPr>
          <w:rFonts w:asciiTheme="minorHAnsi" w:hAnsiTheme="minorHAnsi" w:cstheme="minorHAnsi"/>
        </w:rPr>
        <w:t>R</w:t>
      </w:r>
      <w:r w:rsidRPr="002C083F">
        <w:rPr>
          <w:rFonts w:asciiTheme="minorHAnsi" w:hAnsiTheme="minorHAnsi" w:cstheme="minorHAnsi"/>
        </w:rPr>
        <w:t xml:space="preserve"> we get the momentum distribution function and if we </w:t>
      </w:r>
      <w:r w:rsidR="0056701B" w:rsidRPr="002C083F">
        <w:rPr>
          <w:rFonts w:asciiTheme="minorHAnsi" w:hAnsiTheme="minorHAnsi" w:cstheme="minorHAnsi"/>
        </w:rPr>
        <w:t>‘</w:t>
      </w:r>
      <w:r w:rsidRPr="002C083F">
        <w:rPr>
          <w:rFonts w:asciiTheme="minorHAnsi" w:hAnsiTheme="minorHAnsi" w:cstheme="minorHAnsi"/>
        </w:rPr>
        <w:t>integrate</w:t>
      </w:r>
      <w:r w:rsidR="0056701B" w:rsidRPr="002C083F">
        <w:rPr>
          <w:rFonts w:asciiTheme="minorHAnsi" w:hAnsiTheme="minorHAnsi" w:cstheme="minorHAnsi"/>
        </w:rPr>
        <w:t>’</w:t>
      </w:r>
      <w:r w:rsidRPr="002C083F">
        <w:rPr>
          <w:rFonts w:asciiTheme="minorHAnsi" w:hAnsiTheme="minorHAnsi" w:cstheme="minorHAnsi"/>
        </w:rPr>
        <w:t xml:space="preserve"> it with respect to p we get the position distribution function.  So we’d be rather tempted to consider </w:t>
      </w:r>
      <w:r w:rsidR="00E451C5" w:rsidRPr="002C083F">
        <w:rPr>
          <w:rFonts w:asciiTheme="minorHAnsi" w:hAnsiTheme="minorHAnsi" w:cstheme="minorHAnsi"/>
        </w:rPr>
        <w:t>n</w:t>
      </w:r>
      <w:r w:rsidR="00055CAE" w:rsidRPr="002C083F">
        <w:rPr>
          <w:rFonts w:asciiTheme="minorHAnsi" w:hAnsiTheme="minorHAnsi" w:cstheme="minorHAnsi"/>
          <w:vertAlign w:val="subscript"/>
        </w:rPr>
        <w:t>p</w:t>
      </w:r>
      <w:r w:rsidR="00E451C5" w:rsidRPr="002C083F">
        <w:rPr>
          <w:rFonts w:asciiTheme="minorHAnsi" w:hAnsiTheme="minorHAnsi" w:cstheme="minorHAnsi"/>
        </w:rPr>
        <w:t>(</w:t>
      </w:r>
      <w:r w:rsidR="00055CAE" w:rsidRPr="002C083F">
        <w:rPr>
          <w:rFonts w:asciiTheme="minorHAnsi" w:hAnsiTheme="minorHAnsi" w:cstheme="minorHAnsi"/>
        </w:rPr>
        <w:t>R</w:t>
      </w:r>
      <w:r w:rsidR="00495D1A" w:rsidRPr="002C083F">
        <w:rPr>
          <w:rFonts w:asciiTheme="minorHAnsi" w:hAnsiTheme="minorHAnsi" w:cstheme="minorHAnsi"/>
        </w:rPr>
        <w:t>,T</w:t>
      </w:r>
      <w:r w:rsidR="00E451C5" w:rsidRPr="002C083F">
        <w:rPr>
          <w:rFonts w:asciiTheme="minorHAnsi" w:hAnsiTheme="minorHAnsi" w:cstheme="minorHAnsi"/>
        </w:rPr>
        <w:t xml:space="preserve">) </w:t>
      </w:r>
      <w:r w:rsidRPr="002C083F">
        <w:rPr>
          <w:rFonts w:asciiTheme="minorHAnsi" w:hAnsiTheme="minorHAnsi" w:cstheme="minorHAnsi"/>
        </w:rPr>
        <w:t>as the simultaneous position-momentum distribution function.  Of course, it cannot actually be regarded as a simultaneous position-momentum distribution function since this would violate the principles of QM.  And in any event, this function isn’t even positive definite.  However, it can be thought of such in a quasi-classical sense.  For example, consider the one-particle quantity,</w:t>
      </w:r>
    </w:p>
    <w:p w14:paraId="24623D35" w14:textId="77777777" w:rsidR="00B91488" w:rsidRPr="002C083F" w:rsidRDefault="00B91488" w:rsidP="00B91488">
      <w:pPr>
        <w:rPr>
          <w:rFonts w:asciiTheme="minorHAnsi" w:hAnsiTheme="minorHAnsi" w:cstheme="minorHAnsi"/>
        </w:rPr>
      </w:pPr>
    </w:p>
    <w:p w14:paraId="67D2E39B" w14:textId="77777777" w:rsidR="00B91488" w:rsidRPr="002C083F" w:rsidRDefault="00B91488" w:rsidP="00B91488">
      <w:pPr>
        <w:rPr>
          <w:rFonts w:asciiTheme="minorHAnsi" w:hAnsiTheme="minorHAnsi" w:cstheme="minorHAnsi"/>
        </w:rPr>
      </w:pPr>
      <w:r w:rsidRPr="002C083F">
        <w:rPr>
          <w:rFonts w:asciiTheme="minorHAnsi" w:hAnsiTheme="minorHAnsi" w:cstheme="minorHAnsi"/>
        </w:rPr>
        <w:lastRenderedPageBreak/>
        <w:fldChar w:fldCharType="begin"/>
      </w:r>
      <w:r w:rsidRPr="002C083F">
        <w:rPr>
          <w:rFonts w:asciiTheme="minorHAnsi" w:hAnsiTheme="minorHAnsi" w:cstheme="minorHAnsi"/>
        </w:rPr>
        <w:fldChar w:fldCharType="end"/>
      </w:r>
      <w:r w:rsidR="00495D1A" w:rsidRPr="002C083F">
        <w:rPr>
          <w:rFonts w:asciiTheme="minorHAnsi" w:hAnsiTheme="minorHAnsi" w:cstheme="minorHAnsi"/>
          <w:position w:val="-10"/>
        </w:rPr>
        <w:object w:dxaOrig="1860" w:dyaOrig="320" w14:anchorId="0C009014">
          <v:shape id="_x0000_i1039" type="#_x0000_t75" style="width:93.25pt;height:15.25pt" o:ole="">
            <v:imagedata r:id="rId32" o:title=""/>
          </v:shape>
          <o:OLEObject Type="Embed" ProgID="Equation.DSMT4" ShapeID="_x0000_i1039" DrawAspect="Content" ObjectID="_1723725185" r:id="rId33"/>
        </w:object>
      </w:r>
    </w:p>
    <w:p w14:paraId="2072AAD8" w14:textId="77777777" w:rsidR="00B91488" w:rsidRPr="002C083F" w:rsidRDefault="00B91488" w:rsidP="00B91488">
      <w:pPr>
        <w:rPr>
          <w:rFonts w:asciiTheme="minorHAnsi" w:hAnsiTheme="minorHAnsi" w:cstheme="minorHAnsi"/>
        </w:rPr>
      </w:pPr>
    </w:p>
    <w:p w14:paraId="6A10EBC5" w14:textId="77777777" w:rsidR="00495D1A" w:rsidRPr="002C083F" w:rsidRDefault="00495D1A" w:rsidP="00B91488">
      <w:pPr>
        <w:rPr>
          <w:rFonts w:asciiTheme="minorHAnsi" w:hAnsiTheme="minorHAnsi" w:cstheme="minorHAnsi"/>
        </w:rPr>
      </w:pPr>
      <w:r w:rsidRPr="002C083F">
        <w:rPr>
          <w:rFonts w:asciiTheme="minorHAnsi" w:hAnsiTheme="minorHAnsi" w:cstheme="minorHAnsi"/>
        </w:rPr>
        <w:t>Then we can show that the average of this quantity would be:</w:t>
      </w:r>
    </w:p>
    <w:p w14:paraId="2631D376" w14:textId="77777777" w:rsidR="00495D1A" w:rsidRPr="002C083F" w:rsidRDefault="00495D1A" w:rsidP="00B91488">
      <w:pPr>
        <w:rPr>
          <w:rFonts w:asciiTheme="minorHAnsi" w:hAnsiTheme="minorHAnsi" w:cstheme="minorHAnsi"/>
        </w:rPr>
      </w:pPr>
    </w:p>
    <w:p w14:paraId="608A291C" w14:textId="77777777" w:rsidR="00495D1A" w:rsidRPr="002C083F" w:rsidRDefault="00495D1A" w:rsidP="00B91488">
      <w:pPr>
        <w:rPr>
          <w:rFonts w:asciiTheme="minorHAnsi" w:hAnsiTheme="minorHAnsi" w:cstheme="minorHAnsi"/>
        </w:rPr>
      </w:pPr>
      <w:r w:rsidRPr="002C083F">
        <w:rPr>
          <w:rFonts w:asciiTheme="minorHAnsi" w:hAnsiTheme="minorHAnsi" w:cstheme="minorHAnsi"/>
          <w:position w:val="-28"/>
        </w:rPr>
        <w:object w:dxaOrig="3519" w:dyaOrig="560" w14:anchorId="0CA41600">
          <v:shape id="_x0000_i1040" type="#_x0000_t75" style="width:175.65pt;height:27.25pt" o:ole="" filled="t" fillcolor="#cfc">
            <v:imagedata r:id="rId34" o:title=""/>
          </v:shape>
          <o:OLEObject Type="Embed" ProgID="Equation.DSMT4" ShapeID="_x0000_i1040" DrawAspect="Content" ObjectID="_1723725186" r:id="rId35"/>
        </w:object>
      </w:r>
    </w:p>
    <w:p w14:paraId="2F580FCF" w14:textId="77777777" w:rsidR="00495D1A" w:rsidRPr="002C083F" w:rsidRDefault="00495D1A" w:rsidP="00B91488">
      <w:pPr>
        <w:rPr>
          <w:rFonts w:asciiTheme="minorHAnsi" w:hAnsiTheme="minorHAnsi" w:cstheme="minorHAnsi"/>
        </w:rPr>
      </w:pPr>
    </w:p>
    <w:p w14:paraId="60633C9B" w14:textId="77777777" w:rsidR="00AE1DA9" w:rsidRPr="002C083F" w:rsidRDefault="00AE1DA9" w:rsidP="00B91488">
      <w:pPr>
        <w:rPr>
          <w:rFonts w:asciiTheme="minorHAnsi" w:hAnsiTheme="minorHAnsi" w:cstheme="minorHAnsi"/>
        </w:rPr>
      </w:pPr>
      <w:r w:rsidRPr="002C083F">
        <w:rPr>
          <w:rFonts w:asciiTheme="minorHAnsi" w:hAnsiTheme="minorHAnsi" w:cstheme="minorHAnsi"/>
        </w:rPr>
        <w:t>From our work in 2</w:t>
      </w:r>
      <w:r w:rsidRPr="002C083F">
        <w:rPr>
          <w:rFonts w:asciiTheme="minorHAnsi" w:hAnsiTheme="minorHAnsi" w:cstheme="minorHAnsi"/>
          <w:vertAlign w:val="superscript"/>
        </w:rPr>
        <w:t>nd</w:t>
      </w:r>
      <w:r w:rsidRPr="002C083F">
        <w:rPr>
          <w:rFonts w:asciiTheme="minorHAnsi" w:hAnsiTheme="minorHAnsi" w:cstheme="minorHAnsi"/>
        </w:rPr>
        <w:t xml:space="preserve"> quantization, the average of our quantity would be:</w:t>
      </w:r>
    </w:p>
    <w:p w14:paraId="5A19004A" w14:textId="77777777" w:rsidR="00AE1DA9" w:rsidRPr="002C083F" w:rsidRDefault="00AE1DA9" w:rsidP="00B91488">
      <w:pPr>
        <w:rPr>
          <w:rFonts w:asciiTheme="minorHAnsi" w:hAnsiTheme="minorHAnsi" w:cstheme="minorHAnsi"/>
        </w:rPr>
      </w:pPr>
    </w:p>
    <w:p w14:paraId="0C2D0C00" w14:textId="77777777" w:rsidR="00B91488" w:rsidRPr="002C083F" w:rsidRDefault="00B91488" w:rsidP="00B91488">
      <w:pPr>
        <w:rPr>
          <w:rFonts w:asciiTheme="minorHAnsi" w:hAnsiTheme="minorHAnsi" w:cstheme="minorHAnsi"/>
        </w:rPr>
      </w:pPr>
      <w:r w:rsidRPr="002C083F">
        <w:rPr>
          <w:rFonts w:asciiTheme="minorHAnsi" w:hAnsiTheme="minorHAnsi" w:cstheme="minorHAnsi"/>
        </w:rPr>
        <w:fldChar w:fldCharType="begin"/>
      </w:r>
      <w:r w:rsidRPr="002C083F">
        <w:rPr>
          <w:rFonts w:asciiTheme="minorHAnsi" w:hAnsiTheme="minorHAnsi" w:cstheme="minorHAnsi"/>
        </w:rPr>
        <w:fldChar w:fldCharType="end"/>
      </w:r>
      <w:r w:rsidR="00FF2461" w:rsidRPr="002C083F">
        <w:rPr>
          <w:rFonts w:asciiTheme="minorHAnsi" w:hAnsiTheme="minorHAnsi" w:cstheme="minorHAnsi"/>
          <w:position w:val="-118"/>
        </w:rPr>
        <w:object w:dxaOrig="7260" w:dyaOrig="2480" w14:anchorId="0DECC376">
          <v:shape id="_x0000_i1041" type="#_x0000_t75" style="width:363.25pt;height:123.25pt" o:ole="">
            <v:imagedata r:id="rId36" o:title=""/>
          </v:shape>
          <o:OLEObject Type="Embed" ProgID="Equation.DSMT4" ShapeID="_x0000_i1041" DrawAspect="Content" ObjectID="_1723725187" r:id="rId37"/>
        </w:object>
      </w:r>
    </w:p>
    <w:p w14:paraId="37320BCE" w14:textId="77777777" w:rsidR="006E7824" w:rsidRPr="002C083F" w:rsidRDefault="006E7824" w:rsidP="00B91488">
      <w:pPr>
        <w:rPr>
          <w:rFonts w:asciiTheme="minorHAnsi" w:hAnsiTheme="minorHAnsi" w:cstheme="minorHAnsi"/>
        </w:rPr>
      </w:pPr>
    </w:p>
    <w:p w14:paraId="15FBB355" w14:textId="77777777" w:rsidR="004655E4" w:rsidRPr="002C083F" w:rsidRDefault="00AE1DA9" w:rsidP="004655E4">
      <w:pPr>
        <w:rPr>
          <w:rFonts w:asciiTheme="minorHAnsi" w:hAnsiTheme="minorHAnsi" w:cstheme="minorHAnsi"/>
        </w:rPr>
      </w:pPr>
      <w:r w:rsidRPr="002C083F">
        <w:rPr>
          <w:rFonts w:asciiTheme="minorHAnsi" w:hAnsiTheme="minorHAnsi" w:cstheme="minorHAnsi"/>
        </w:rPr>
        <w:t xml:space="preserve">Now we </w:t>
      </w:r>
      <w:r w:rsidR="00A7022D" w:rsidRPr="002C083F">
        <w:rPr>
          <w:rFonts w:asciiTheme="minorHAnsi" w:hAnsiTheme="minorHAnsi" w:cstheme="minorHAnsi"/>
        </w:rPr>
        <w:t>have,</w:t>
      </w:r>
    </w:p>
    <w:p w14:paraId="741B8104" w14:textId="77777777" w:rsidR="00A7022D" w:rsidRPr="002C083F" w:rsidRDefault="00A7022D" w:rsidP="004655E4">
      <w:pPr>
        <w:rPr>
          <w:rFonts w:asciiTheme="minorHAnsi" w:hAnsiTheme="minorHAnsi" w:cstheme="minorHAnsi"/>
        </w:rPr>
      </w:pPr>
    </w:p>
    <w:p w14:paraId="5E317F0C" w14:textId="083836F5" w:rsidR="00A7022D" w:rsidRPr="002C083F" w:rsidRDefault="0035068F" w:rsidP="004655E4">
      <w:pPr>
        <w:rPr>
          <w:rFonts w:asciiTheme="minorHAnsi" w:hAnsiTheme="minorHAnsi" w:cstheme="minorHAnsi"/>
        </w:rPr>
      </w:pPr>
      <w:r w:rsidRPr="002C083F">
        <w:rPr>
          <w:rFonts w:asciiTheme="minorHAnsi" w:hAnsiTheme="minorHAnsi" w:cstheme="minorHAnsi"/>
          <w:position w:val="-24"/>
          <w:sz w:val="28"/>
          <w:szCs w:val="28"/>
        </w:rPr>
        <w:object w:dxaOrig="5140" w:dyaOrig="620" w14:anchorId="4F1347F4">
          <v:shape id="_x0000_i1082" type="#_x0000_t75" style="width:255.8pt;height:31.1pt" o:ole="">
            <v:imagedata r:id="rId38" o:title=""/>
          </v:shape>
          <o:OLEObject Type="Embed" ProgID="Equation.DSMT4" ShapeID="_x0000_i1082" DrawAspect="Content" ObjectID="_1723725188" r:id="rId39"/>
        </w:object>
      </w:r>
    </w:p>
    <w:p w14:paraId="2BE3CE4C" w14:textId="77777777" w:rsidR="00AE1DA9" w:rsidRPr="002C083F" w:rsidRDefault="00AE1DA9" w:rsidP="004655E4">
      <w:pPr>
        <w:rPr>
          <w:rFonts w:asciiTheme="minorHAnsi" w:hAnsiTheme="minorHAnsi" w:cstheme="minorHAnsi"/>
        </w:rPr>
      </w:pPr>
    </w:p>
    <w:p w14:paraId="5D6DF267" w14:textId="77777777" w:rsidR="00A7022D" w:rsidRPr="002C083F" w:rsidRDefault="00A7022D" w:rsidP="004655E4">
      <w:pPr>
        <w:rPr>
          <w:rFonts w:asciiTheme="minorHAnsi" w:hAnsiTheme="minorHAnsi" w:cstheme="minorHAnsi"/>
        </w:rPr>
      </w:pPr>
      <w:r w:rsidRPr="002C083F">
        <w:rPr>
          <w:rFonts w:asciiTheme="minorHAnsi" w:hAnsiTheme="minorHAnsi" w:cstheme="minorHAnsi"/>
        </w:rPr>
        <w:t>and the inverse Fourier transform would say,</w:t>
      </w:r>
    </w:p>
    <w:p w14:paraId="5DF94D7B" w14:textId="77777777" w:rsidR="00A7022D" w:rsidRPr="002C083F" w:rsidRDefault="00A7022D" w:rsidP="004655E4">
      <w:pPr>
        <w:rPr>
          <w:rFonts w:asciiTheme="minorHAnsi" w:hAnsiTheme="minorHAnsi" w:cstheme="minorHAnsi"/>
        </w:rPr>
      </w:pPr>
    </w:p>
    <w:p w14:paraId="401E4F62" w14:textId="4F2DB4D2" w:rsidR="00A7022D" w:rsidRPr="002C083F" w:rsidRDefault="0035068F" w:rsidP="004655E4">
      <w:pPr>
        <w:rPr>
          <w:rFonts w:asciiTheme="minorHAnsi" w:hAnsiTheme="minorHAnsi" w:cstheme="minorHAnsi"/>
        </w:rPr>
      </w:pPr>
      <w:r w:rsidRPr="002C083F">
        <w:rPr>
          <w:rFonts w:asciiTheme="minorHAnsi" w:hAnsiTheme="minorHAnsi" w:cstheme="minorHAnsi"/>
          <w:position w:val="-64"/>
          <w:sz w:val="28"/>
          <w:szCs w:val="28"/>
        </w:rPr>
        <w:object w:dxaOrig="6600" w:dyaOrig="1400" w14:anchorId="31BC3D6C">
          <v:shape id="_x0000_i1084" type="#_x0000_t75" style="width:330.55pt;height:69.25pt" o:ole="">
            <v:imagedata r:id="rId40" o:title=""/>
          </v:shape>
          <o:OLEObject Type="Embed" ProgID="Equation.DSMT4" ShapeID="_x0000_i1084" DrawAspect="Content" ObjectID="_1723725189" r:id="rId41"/>
        </w:object>
      </w:r>
    </w:p>
    <w:p w14:paraId="65D84B6D" w14:textId="77777777" w:rsidR="00AE1DA9" w:rsidRPr="002C083F" w:rsidRDefault="00AE1DA9" w:rsidP="004655E4">
      <w:pPr>
        <w:rPr>
          <w:rFonts w:asciiTheme="minorHAnsi" w:hAnsiTheme="minorHAnsi" w:cstheme="minorHAnsi"/>
        </w:rPr>
      </w:pPr>
    </w:p>
    <w:p w14:paraId="35D272DC" w14:textId="77777777" w:rsidR="004655E4" w:rsidRPr="002C083F" w:rsidRDefault="00A7022D" w:rsidP="004655E4">
      <w:pPr>
        <w:rPr>
          <w:rFonts w:asciiTheme="minorHAnsi" w:hAnsiTheme="minorHAnsi" w:cstheme="minorHAnsi"/>
        </w:rPr>
      </w:pPr>
      <w:r w:rsidRPr="002C083F">
        <w:rPr>
          <w:rFonts w:asciiTheme="minorHAnsi" w:hAnsiTheme="minorHAnsi" w:cstheme="minorHAnsi"/>
        </w:rPr>
        <w:t>So,</w:t>
      </w:r>
    </w:p>
    <w:p w14:paraId="658D28BA" w14:textId="77777777" w:rsidR="00A7022D" w:rsidRPr="002C083F" w:rsidRDefault="00A7022D" w:rsidP="004655E4">
      <w:pPr>
        <w:rPr>
          <w:rFonts w:asciiTheme="minorHAnsi" w:hAnsiTheme="minorHAnsi" w:cstheme="minorHAnsi"/>
        </w:rPr>
      </w:pPr>
    </w:p>
    <w:p w14:paraId="73605A5C" w14:textId="1D4A01D8" w:rsidR="00A7022D" w:rsidRPr="002C083F" w:rsidRDefault="0035068F" w:rsidP="004655E4">
      <w:pPr>
        <w:rPr>
          <w:rFonts w:asciiTheme="minorHAnsi" w:hAnsiTheme="minorHAnsi" w:cstheme="minorHAnsi"/>
        </w:rPr>
      </w:pPr>
      <w:r w:rsidRPr="002C083F">
        <w:rPr>
          <w:rFonts w:asciiTheme="minorHAnsi" w:hAnsiTheme="minorHAnsi" w:cstheme="minorHAnsi"/>
          <w:position w:val="-30"/>
          <w:sz w:val="28"/>
          <w:szCs w:val="28"/>
        </w:rPr>
        <w:object w:dxaOrig="9999" w:dyaOrig="680" w14:anchorId="1D8D33A6">
          <v:shape id="_x0000_i1086" type="#_x0000_t75" style="width:500.2pt;height:33.25pt" o:ole="">
            <v:imagedata r:id="rId42" o:title=""/>
          </v:shape>
          <o:OLEObject Type="Embed" ProgID="Equation.DSMT4" ShapeID="_x0000_i1086" DrawAspect="Content" ObjectID="_1723725190" r:id="rId43"/>
        </w:object>
      </w:r>
    </w:p>
    <w:p w14:paraId="52775FC0" w14:textId="77777777" w:rsidR="00AA62ED" w:rsidRPr="002C083F" w:rsidRDefault="00AA62ED" w:rsidP="00B91488">
      <w:pPr>
        <w:rPr>
          <w:rFonts w:asciiTheme="minorHAnsi" w:hAnsiTheme="minorHAnsi" w:cstheme="minorHAnsi"/>
        </w:rPr>
      </w:pPr>
    </w:p>
    <w:p w14:paraId="48A12AFB" w14:textId="77777777" w:rsidR="00A7022D" w:rsidRPr="002C083F" w:rsidRDefault="00A7022D" w:rsidP="00B91488">
      <w:pPr>
        <w:rPr>
          <w:rFonts w:asciiTheme="minorHAnsi" w:hAnsiTheme="minorHAnsi" w:cstheme="minorHAnsi"/>
        </w:rPr>
      </w:pPr>
      <w:r w:rsidRPr="002C083F">
        <w:rPr>
          <w:rFonts w:asciiTheme="minorHAnsi" w:hAnsiTheme="minorHAnsi" w:cstheme="minorHAnsi"/>
        </w:rPr>
        <w:t>Assume that n is a slowly varying function of r, while e</w:t>
      </w:r>
      <w:r w:rsidRPr="002C083F">
        <w:rPr>
          <w:rFonts w:asciiTheme="minorHAnsi" w:hAnsiTheme="minorHAnsi" w:cstheme="minorHAnsi"/>
          <w:vertAlign w:val="superscript"/>
        </w:rPr>
        <w:t>ik´·(r-r´)</w:t>
      </w:r>
      <w:r w:rsidRPr="002C083F">
        <w:rPr>
          <w:rFonts w:asciiTheme="minorHAnsi" w:hAnsiTheme="minorHAnsi" w:cstheme="minorHAnsi"/>
        </w:rPr>
        <w:t xml:space="preserve"> is fast (because k is large, consonant with our semi-classical expectations above), and so we can just act the gradient on the exponential factor alone, because its action on n will be approximately zero.  So then,</w:t>
      </w:r>
    </w:p>
    <w:p w14:paraId="69FABE0A" w14:textId="77777777" w:rsidR="00A7022D" w:rsidRPr="002C083F" w:rsidRDefault="00A7022D" w:rsidP="00B91488">
      <w:pPr>
        <w:rPr>
          <w:rFonts w:asciiTheme="minorHAnsi" w:hAnsiTheme="minorHAnsi" w:cstheme="minorHAnsi"/>
        </w:rPr>
      </w:pPr>
    </w:p>
    <w:p w14:paraId="53598430" w14:textId="5D23D6D3" w:rsidR="00A7022D" w:rsidRPr="002C083F" w:rsidRDefault="0035068F" w:rsidP="00B91488">
      <w:pPr>
        <w:rPr>
          <w:rFonts w:asciiTheme="minorHAnsi" w:hAnsiTheme="minorHAnsi" w:cstheme="minorHAnsi"/>
        </w:rPr>
      </w:pPr>
      <w:r w:rsidRPr="002C083F">
        <w:rPr>
          <w:rFonts w:asciiTheme="minorHAnsi" w:hAnsiTheme="minorHAnsi" w:cstheme="minorHAnsi"/>
          <w:position w:val="-64"/>
          <w:sz w:val="28"/>
          <w:szCs w:val="28"/>
        </w:rPr>
        <w:object w:dxaOrig="9920" w:dyaOrig="1400" w14:anchorId="4D0331DC">
          <v:shape id="_x0000_i1088" type="#_x0000_t75" style="width:489.8pt;height:69.25pt" o:ole="">
            <v:imagedata r:id="rId44" o:title=""/>
          </v:shape>
          <o:OLEObject Type="Embed" ProgID="Equation.DSMT4" ShapeID="_x0000_i1088" DrawAspect="Content" ObjectID="_1723725191" r:id="rId45"/>
        </w:object>
      </w:r>
    </w:p>
    <w:p w14:paraId="2C30F743" w14:textId="77777777" w:rsidR="00A7022D" w:rsidRPr="002C083F" w:rsidRDefault="00A7022D" w:rsidP="00B91488">
      <w:pPr>
        <w:rPr>
          <w:rFonts w:asciiTheme="minorHAnsi" w:hAnsiTheme="minorHAnsi" w:cstheme="minorHAnsi"/>
        </w:rPr>
      </w:pPr>
    </w:p>
    <w:p w14:paraId="6D8A864D" w14:textId="77777777" w:rsidR="0056701B" w:rsidRPr="002C083F" w:rsidRDefault="00092087" w:rsidP="00B91488">
      <w:pPr>
        <w:rPr>
          <w:rFonts w:asciiTheme="minorHAnsi" w:hAnsiTheme="minorHAnsi" w:cstheme="minorHAnsi"/>
          <w:sz w:val="28"/>
          <w:szCs w:val="28"/>
        </w:rPr>
      </w:pPr>
      <w:r w:rsidRPr="002C083F">
        <w:rPr>
          <w:rFonts w:asciiTheme="minorHAnsi" w:hAnsiTheme="minorHAnsi" w:cstheme="minorHAnsi"/>
        </w:rPr>
        <w:t>Can change spatial variables in the integrals to d</w:t>
      </w:r>
      <w:r w:rsidRPr="002C083F">
        <w:rPr>
          <w:rFonts w:asciiTheme="minorHAnsi" w:hAnsiTheme="minorHAnsi" w:cstheme="minorHAnsi"/>
          <w:vertAlign w:val="superscript"/>
        </w:rPr>
        <w:t>3</w:t>
      </w:r>
      <w:r w:rsidRPr="002C083F">
        <w:rPr>
          <w:rFonts w:asciiTheme="minorHAnsi" w:hAnsiTheme="minorHAnsi" w:cstheme="minorHAnsi"/>
        </w:rPr>
        <w:t>ξd</w:t>
      </w:r>
      <w:r w:rsidRPr="002C083F">
        <w:rPr>
          <w:rFonts w:asciiTheme="minorHAnsi" w:hAnsiTheme="minorHAnsi" w:cstheme="minorHAnsi"/>
          <w:vertAlign w:val="superscript"/>
        </w:rPr>
        <w:t>3</w:t>
      </w:r>
      <w:r w:rsidRPr="002C083F">
        <w:rPr>
          <w:rFonts w:asciiTheme="minorHAnsi" w:hAnsiTheme="minorHAnsi" w:cstheme="minorHAnsi"/>
        </w:rPr>
        <w:t>R.  And can change dt´ to dτ by similar change of variables, holding T constant.</w:t>
      </w:r>
    </w:p>
    <w:p w14:paraId="764F2451" w14:textId="77777777" w:rsidR="0056701B" w:rsidRPr="002C083F" w:rsidRDefault="0056701B" w:rsidP="00B91488">
      <w:pPr>
        <w:rPr>
          <w:rFonts w:asciiTheme="minorHAnsi" w:hAnsiTheme="minorHAnsi" w:cstheme="minorHAnsi"/>
          <w:sz w:val="28"/>
          <w:szCs w:val="28"/>
        </w:rPr>
      </w:pPr>
    </w:p>
    <w:p w14:paraId="55312A71" w14:textId="197C860A" w:rsidR="00303827" w:rsidRPr="002C083F" w:rsidRDefault="0035068F" w:rsidP="00B91488">
      <w:pPr>
        <w:rPr>
          <w:rFonts w:asciiTheme="minorHAnsi" w:hAnsiTheme="minorHAnsi" w:cstheme="minorHAnsi"/>
        </w:rPr>
      </w:pPr>
      <w:r w:rsidRPr="002C083F">
        <w:rPr>
          <w:rFonts w:asciiTheme="minorHAnsi" w:hAnsiTheme="minorHAnsi" w:cstheme="minorHAnsi"/>
          <w:position w:val="-164"/>
          <w:sz w:val="28"/>
          <w:szCs w:val="28"/>
        </w:rPr>
        <w:object w:dxaOrig="8740" w:dyaOrig="3420" w14:anchorId="0E9C9480">
          <v:shape id="_x0000_i1090" type="#_x0000_t75" style="width:6in;height:167.45pt" o:ole="">
            <v:imagedata r:id="rId46" o:title=""/>
          </v:shape>
          <o:OLEObject Type="Embed" ProgID="Equation.DSMT4" ShapeID="_x0000_i1090" DrawAspect="Content" ObjectID="_1723725192" r:id="rId47"/>
        </w:object>
      </w:r>
    </w:p>
    <w:p w14:paraId="5A3603FF" w14:textId="77777777" w:rsidR="00077539" w:rsidRPr="002C083F" w:rsidRDefault="00077539" w:rsidP="00B91488">
      <w:pPr>
        <w:rPr>
          <w:rFonts w:asciiTheme="minorHAnsi" w:hAnsiTheme="minorHAnsi" w:cstheme="minorHAnsi"/>
        </w:rPr>
      </w:pPr>
    </w:p>
    <w:p w14:paraId="65442A65" w14:textId="77777777" w:rsidR="00B52807" w:rsidRPr="002C083F" w:rsidRDefault="00092087" w:rsidP="00B91488">
      <w:pPr>
        <w:rPr>
          <w:rFonts w:asciiTheme="minorHAnsi" w:hAnsiTheme="minorHAnsi" w:cstheme="minorHAnsi"/>
        </w:rPr>
      </w:pPr>
      <w:r w:rsidRPr="002C083F">
        <w:rPr>
          <w:rFonts w:asciiTheme="minorHAnsi" w:hAnsiTheme="minorHAnsi" w:cstheme="minorHAnsi"/>
        </w:rPr>
        <w:t xml:space="preserve">Presuming </w:t>
      </w:r>
      <w:r w:rsidR="00B52807" w:rsidRPr="002C083F">
        <w:rPr>
          <w:rFonts w:asciiTheme="minorHAnsi" w:hAnsiTheme="minorHAnsi" w:cstheme="minorHAnsi"/>
        </w:rPr>
        <w:t xml:space="preserve">can change variables </w:t>
      </w:r>
      <w:r w:rsidR="00B52807" w:rsidRPr="002C083F">
        <w:rPr>
          <w:rFonts w:asciiTheme="minorHAnsi" w:hAnsiTheme="minorHAnsi" w:cstheme="minorHAnsi"/>
          <w:b/>
        </w:rPr>
        <w:t>k</w:t>
      </w:r>
      <w:r w:rsidR="00B52807" w:rsidRPr="002C083F">
        <w:rPr>
          <w:rFonts w:asciiTheme="minorHAnsi" w:hAnsiTheme="minorHAnsi" w:cstheme="minorHAnsi"/>
        </w:rPr>
        <w:t>´ → -</w:t>
      </w:r>
      <w:r w:rsidR="00B52807" w:rsidRPr="002C083F">
        <w:rPr>
          <w:rFonts w:asciiTheme="minorHAnsi" w:hAnsiTheme="minorHAnsi" w:cstheme="minorHAnsi"/>
          <w:b/>
        </w:rPr>
        <w:t>k</w:t>
      </w:r>
      <w:r w:rsidR="00B52807" w:rsidRPr="002C083F">
        <w:rPr>
          <w:rFonts w:asciiTheme="minorHAnsi" w:hAnsiTheme="minorHAnsi" w:cstheme="minorHAnsi"/>
        </w:rPr>
        <w:t>´, and that n will remain same.  Then,</w:t>
      </w:r>
    </w:p>
    <w:p w14:paraId="031B5FF4" w14:textId="77777777" w:rsidR="00B52807" w:rsidRPr="002C083F" w:rsidRDefault="00B52807" w:rsidP="00B91488">
      <w:pPr>
        <w:rPr>
          <w:rFonts w:asciiTheme="minorHAnsi" w:hAnsiTheme="minorHAnsi" w:cstheme="minorHAnsi"/>
        </w:rPr>
      </w:pPr>
    </w:p>
    <w:p w14:paraId="4C3CBF66" w14:textId="77777777" w:rsidR="00B52807" w:rsidRPr="002C083F" w:rsidRDefault="00B52807" w:rsidP="00B91488">
      <w:pPr>
        <w:rPr>
          <w:rFonts w:asciiTheme="minorHAnsi" w:hAnsiTheme="minorHAnsi" w:cstheme="minorHAnsi"/>
        </w:rPr>
      </w:pPr>
      <w:r w:rsidRPr="002C083F">
        <w:rPr>
          <w:rFonts w:asciiTheme="minorHAnsi" w:hAnsiTheme="minorHAnsi" w:cstheme="minorHAnsi"/>
          <w:position w:val="-28"/>
          <w:sz w:val="28"/>
          <w:szCs w:val="28"/>
        </w:rPr>
        <w:object w:dxaOrig="3660" w:dyaOrig="660" w14:anchorId="27F9A23B">
          <v:shape id="_x0000_i1047" type="#_x0000_t75" style="width:180.55pt;height:32.75pt" o:ole="">
            <v:imagedata r:id="rId48" o:title=""/>
          </v:shape>
          <o:OLEObject Type="Embed" ProgID="Equation.DSMT4" ShapeID="_x0000_i1047" DrawAspect="Content" ObjectID="_1723725193" r:id="rId49"/>
        </w:object>
      </w:r>
    </w:p>
    <w:p w14:paraId="518788E4" w14:textId="77777777" w:rsidR="00B52807" w:rsidRPr="002C083F" w:rsidRDefault="00B52807" w:rsidP="00B91488">
      <w:pPr>
        <w:rPr>
          <w:rFonts w:asciiTheme="minorHAnsi" w:hAnsiTheme="minorHAnsi" w:cstheme="minorHAnsi"/>
        </w:rPr>
      </w:pPr>
    </w:p>
    <w:p w14:paraId="579B85B1" w14:textId="77777777" w:rsidR="00077539" w:rsidRPr="002C083F" w:rsidRDefault="00B52807" w:rsidP="00B91488">
      <w:pPr>
        <w:rPr>
          <w:rFonts w:asciiTheme="minorHAnsi" w:hAnsiTheme="minorHAnsi" w:cstheme="minorHAnsi"/>
        </w:rPr>
      </w:pPr>
      <w:r w:rsidRPr="002C083F">
        <w:rPr>
          <w:rFonts w:asciiTheme="minorHAnsi" w:hAnsiTheme="minorHAnsi" w:cstheme="minorHAnsi"/>
        </w:rPr>
        <w:t xml:space="preserve">and so </w:t>
      </w:r>
      <w:r w:rsidR="0023657A" w:rsidRPr="002C083F">
        <w:rPr>
          <w:rFonts w:asciiTheme="minorHAnsi" w:hAnsiTheme="minorHAnsi" w:cstheme="minorHAnsi"/>
        </w:rPr>
        <w:t xml:space="preserve">there we go.  </w:t>
      </w:r>
      <w:r w:rsidRPr="002C083F">
        <w:rPr>
          <w:rFonts w:asciiTheme="minorHAnsi" w:hAnsiTheme="minorHAnsi" w:cstheme="minorHAnsi"/>
        </w:rPr>
        <w:t xml:space="preserve">There’s probably an easier way.  </w:t>
      </w:r>
    </w:p>
    <w:p w14:paraId="0464C29A" w14:textId="77777777" w:rsidR="00077539" w:rsidRPr="002C083F" w:rsidRDefault="00077539" w:rsidP="00B91488">
      <w:pPr>
        <w:rPr>
          <w:rFonts w:asciiTheme="minorHAnsi" w:hAnsiTheme="minorHAnsi" w:cstheme="minorHAnsi"/>
        </w:rPr>
      </w:pPr>
    </w:p>
    <w:p w14:paraId="288A459E" w14:textId="77777777" w:rsidR="00077539" w:rsidRPr="002C083F" w:rsidRDefault="00077539" w:rsidP="00B91488">
      <w:pPr>
        <w:rPr>
          <w:rFonts w:asciiTheme="minorHAnsi" w:hAnsiTheme="minorHAnsi" w:cstheme="minorHAnsi"/>
          <w:b/>
          <w:sz w:val="28"/>
          <w:szCs w:val="28"/>
        </w:rPr>
      </w:pPr>
      <w:r w:rsidRPr="002C083F">
        <w:rPr>
          <w:rFonts w:asciiTheme="minorHAnsi" w:hAnsiTheme="minorHAnsi" w:cstheme="minorHAnsi"/>
          <w:b/>
          <w:sz w:val="28"/>
          <w:szCs w:val="28"/>
        </w:rPr>
        <w:t xml:space="preserve">Equation of Motion </w:t>
      </w:r>
    </w:p>
    <w:p w14:paraId="5B9D96AA" w14:textId="77777777" w:rsidR="00077539" w:rsidRPr="002C083F" w:rsidRDefault="00B211B1" w:rsidP="00B91488">
      <w:pPr>
        <w:rPr>
          <w:rFonts w:asciiTheme="minorHAnsi" w:hAnsiTheme="minorHAnsi" w:cstheme="minorHAnsi"/>
        </w:rPr>
      </w:pPr>
      <w:r w:rsidRPr="002C083F">
        <w:rPr>
          <w:rFonts w:asciiTheme="minorHAnsi" w:hAnsiTheme="minorHAnsi" w:cstheme="minorHAnsi"/>
        </w:rPr>
        <w:t>It’s easiest to get the equation of motion for n</w:t>
      </w:r>
      <w:r w:rsidRPr="002C083F">
        <w:rPr>
          <w:rFonts w:asciiTheme="minorHAnsi" w:hAnsiTheme="minorHAnsi" w:cstheme="minorHAnsi"/>
          <w:vertAlign w:val="subscript"/>
        </w:rPr>
        <w:t>k</w:t>
      </w:r>
      <w:r w:rsidRPr="002C083F">
        <w:rPr>
          <w:rFonts w:asciiTheme="minorHAnsi" w:hAnsiTheme="minorHAnsi" w:cstheme="minorHAnsi"/>
        </w:rPr>
        <w:t>(R,</w:t>
      </w:r>
      <w:r w:rsidR="0023657A" w:rsidRPr="002C083F">
        <w:rPr>
          <w:rFonts w:asciiTheme="minorHAnsi" w:hAnsiTheme="minorHAnsi" w:cstheme="minorHAnsi"/>
        </w:rPr>
        <w:t>T</w:t>
      </w:r>
      <w:r w:rsidRPr="002C083F">
        <w:rPr>
          <w:rFonts w:asciiTheme="minorHAnsi" w:hAnsiTheme="minorHAnsi" w:cstheme="minorHAnsi"/>
        </w:rPr>
        <w:t xml:space="preserve">) from the lesser GF.  </w:t>
      </w:r>
      <w:r w:rsidR="00077539" w:rsidRPr="002C083F">
        <w:rPr>
          <w:rFonts w:asciiTheme="minorHAnsi" w:hAnsiTheme="minorHAnsi" w:cstheme="minorHAnsi"/>
        </w:rPr>
        <w:t>We’ll of course recognize:</w:t>
      </w:r>
    </w:p>
    <w:p w14:paraId="47A9D08C" w14:textId="77777777" w:rsidR="00077539" w:rsidRPr="002C083F" w:rsidRDefault="00077539" w:rsidP="00B91488">
      <w:pPr>
        <w:rPr>
          <w:rFonts w:asciiTheme="minorHAnsi" w:hAnsiTheme="minorHAnsi" w:cstheme="minorHAnsi"/>
        </w:rPr>
      </w:pPr>
    </w:p>
    <w:p w14:paraId="58B26E10" w14:textId="77777777" w:rsidR="00077539" w:rsidRPr="002C083F" w:rsidRDefault="00732176" w:rsidP="00B91488">
      <w:pPr>
        <w:rPr>
          <w:rFonts w:asciiTheme="minorHAnsi" w:hAnsiTheme="minorHAnsi" w:cstheme="minorHAnsi"/>
        </w:rPr>
      </w:pPr>
      <w:r w:rsidRPr="002C083F">
        <w:rPr>
          <w:rFonts w:asciiTheme="minorHAnsi" w:hAnsiTheme="minorHAnsi" w:cstheme="minorHAnsi"/>
          <w:position w:val="-24"/>
        </w:rPr>
        <w:object w:dxaOrig="4520" w:dyaOrig="620" w14:anchorId="2ED17FF6">
          <v:shape id="_x0000_i1048" type="#_x0000_t75" style="width:226.35pt;height:30.55pt" o:ole="" filled="t" fillcolor="#cfc">
            <v:imagedata r:id="rId50" o:title=""/>
          </v:shape>
          <o:OLEObject Type="Embed" ProgID="Equation.DSMT4" ShapeID="_x0000_i1048" DrawAspect="Content" ObjectID="_1723725194" r:id="rId51"/>
        </w:object>
      </w:r>
    </w:p>
    <w:p w14:paraId="50354888" w14:textId="77777777" w:rsidR="00D50DF2" w:rsidRPr="002C083F" w:rsidRDefault="00D50DF2" w:rsidP="00B91488">
      <w:pPr>
        <w:rPr>
          <w:rFonts w:asciiTheme="minorHAnsi" w:hAnsiTheme="minorHAnsi" w:cstheme="minorHAnsi"/>
        </w:rPr>
      </w:pPr>
    </w:p>
    <w:p w14:paraId="272C78C0" w14:textId="77777777" w:rsidR="006A1634" w:rsidRPr="002C083F" w:rsidRDefault="00135895" w:rsidP="00B91488">
      <w:pPr>
        <w:rPr>
          <w:rFonts w:asciiTheme="minorHAnsi" w:hAnsiTheme="minorHAnsi" w:cstheme="minorHAnsi"/>
        </w:rPr>
      </w:pPr>
      <w:r w:rsidRPr="002C083F">
        <w:rPr>
          <w:rFonts w:asciiTheme="minorHAnsi" w:hAnsiTheme="minorHAnsi" w:cstheme="minorHAnsi"/>
        </w:rPr>
        <w:t>So</w:t>
      </w:r>
      <w:r w:rsidR="00077539" w:rsidRPr="002C083F">
        <w:rPr>
          <w:rFonts w:asciiTheme="minorHAnsi" w:hAnsiTheme="minorHAnsi" w:cstheme="minorHAnsi"/>
        </w:rPr>
        <w:t xml:space="preserve"> </w:t>
      </w:r>
      <w:r w:rsidR="006A1634" w:rsidRPr="002C083F">
        <w:rPr>
          <w:rFonts w:asciiTheme="minorHAnsi" w:hAnsiTheme="minorHAnsi" w:cstheme="minorHAnsi"/>
        </w:rPr>
        <w:t>we’ll want to develop a recursion relation for the lesser GF</w:t>
      </w:r>
      <w:r w:rsidR="001D6A8A" w:rsidRPr="002C083F">
        <w:rPr>
          <w:rFonts w:asciiTheme="minorHAnsi" w:hAnsiTheme="minorHAnsi" w:cstheme="minorHAnsi"/>
        </w:rPr>
        <w:t>: G</w:t>
      </w:r>
      <w:r w:rsidR="001D6A8A" w:rsidRPr="002C083F">
        <w:rPr>
          <w:rFonts w:asciiTheme="minorHAnsi" w:hAnsiTheme="minorHAnsi" w:cstheme="minorHAnsi"/>
          <w:vertAlign w:val="superscript"/>
        </w:rPr>
        <w:t>-+</w:t>
      </w:r>
      <w:r w:rsidR="006A1634" w:rsidRPr="002C083F">
        <w:rPr>
          <w:rFonts w:asciiTheme="minorHAnsi" w:hAnsiTheme="minorHAnsi" w:cstheme="minorHAnsi"/>
        </w:rPr>
        <w:t>.   We’ll start with the self-energy equations.  Recall from our discussion of identical particle GF’s</w:t>
      </w:r>
      <w:r w:rsidR="00AC5217" w:rsidRPr="002C083F">
        <w:rPr>
          <w:rFonts w:asciiTheme="minorHAnsi" w:hAnsiTheme="minorHAnsi" w:cstheme="minorHAnsi"/>
        </w:rPr>
        <w:t xml:space="preserve"> in the QM folder</w:t>
      </w:r>
      <w:r w:rsidR="006A1634" w:rsidRPr="002C083F">
        <w:rPr>
          <w:rFonts w:asciiTheme="minorHAnsi" w:hAnsiTheme="minorHAnsi" w:cstheme="minorHAnsi"/>
        </w:rPr>
        <w:t>, that:</w:t>
      </w:r>
    </w:p>
    <w:p w14:paraId="70213470" w14:textId="77777777" w:rsidR="006A1634" w:rsidRPr="002C083F" w:rsidRDefault="006A1634" w:rsidP="00B91488">
      <w:pPr>
        <w:rPr>
          <w:rFonts w:asciiTheme="minorHAnsi" w:hAnsiTheme="minorHAnsi" w:cstheme="minorHAnsi"/>
        </w:rPr>
      </w:pPr>
    </w:p>
    <w:p w14:paraId="44E5B2F6" w14:textId="77777777" w:rsidR="006A1634" w:rsidRPr="002C083F" w:rsidRDefault="006A1634" w:rsidP="00B91488">
      <w:pPr>
        <w:rPr>
          <w:rFonts w:asciiTheme="minorHAnsi" w:hAnsiTheme="minorHAnsi" w:cstheme="minorHAnsi"/>
          <w:sz w:val="28"/>
          <w:szCs w:val="28"/>
        </w:rPr>
      </w:pPr>
      <w:r w:rsidRPr="002C083F">
        <w:rPr>
          <w:rFonts w:asciiTheme="minorHAnsi" w:hAnsiTheme="minorHAnsi" w:cstheme="minorHAnsi"/>
          <w:position w:val="-40"/>
          <w:sz w:val="28"/>
          <w:szCs w:val="28"/>
        </w:rPr>
        <w:object w:dxaOrig="7740" w:dyaOrig="920" w14:anchorId="3626C1A1">
          <v:shape id="_x0000_i1049" type="#_x0000_t75" style="width:388.35pt;height:45.25pt" o:ole="">
            <v:imagedata r:id="rId52" o:title=""/>
          </v:shape>
          <o:OLEObject Type="Embed" ProgID="Equation.DSMT4" ShapeID="_x0000_i1049" DrawAspect="Content" ObjectID="_1723725195" r:id="rId53"/>
        </w:object>
      </w:r>
    </w:p>
    <w:p w14:paraId="3B0F4E06" w14:textId="77777777" w:rsidR="006A1634" w:rsidRPr="002C083F" w:rsidRDefault="006A1634" w:rsidP="00B91488">
      <w:pPr>
        <w:rPr>
          <w:rFonts w:asciiTheme="minorHAnsi" w:hAnsiTheme="minorHAnsi" w:cstheme="minorHAnsi"/>
        </w:rPr>
      </w:pPr>
    </w:p>
    <w:p w14:paraId="55312108" w14:textId="77777777" w:rsidR="006A1634" w:rsidRPr="002C083F" w:rsidRDefault="006A1634" w:rsidP="00B91488">
      <w:pPr>
        <w:rPr>
          <w:rFonts w:asciiTheme="minorHAnsi" w:hAnsiTheme="minorHAnsi" w:cstheme="minorHAnsi"/>
        </w:rPr>
      </w:pPr>
      <w:r w:rsidRPr="002C083F">
        <w:rPr>
          <w:rFonts w:asciiTheme="minorHAnsi" w:hAnsiTheme="minorHAnsi" w:cstheme="minorHAnsi"/>
        </w:rPr>
        <w:lastRenderedPageBreak/>
        <w:t>and also,</w:t>
      </w:r>
    </w:p>
    <w:p w14:paraId="58CD1C7A" w14:textId="77777777" w:rsidR="006A1634" w:rsidRPr="002C083F" w:rsidRDefault="006A1634" w:rsidP="00B91488">
      <w:pPr>
        <w:rPr>
          <w:rFonts w:asciiTheme="minorHAnsi" w:hAnsiTheme="minorHAnsi" w:cstheme="minorHAnsi"/>
        </w:rPr>
      </w:pPr>
    </w:p>
    <w:p w14:paraId="4FCA55BA" w14:textId="77777777" w:rsidR="006A1634" w:rsidRPr="002C083F" w:rsidRDefault="006A1634" w:rsidP="00B91488">
      <w:pPr>
        <w:rPr>
          <w:rFonts w:asciiTheme="minorHAnsi" w:hAnsiTheme="minorHAnsi" w:cstheme="minorHAnsi"/>
        </w:rPr>
      </w:pPr>
      <w:r w:rsidRPr="002C083F">
        <w:rPr>
          <w:rFonts w:asciiTheme="minorHAnsi" w:hAnsiTheme="minorHAnsi" w:cstheme="minorHAnsi"/>
          <w:position w:val="-74"/>
          <w:sz w:val="28"/>
          <w:szCs w:val="28"/>
        </w:rPr>
        <w:object w:dxaOrig="8779" w:dyaOrig="1600" w14:anchorId="07DF1F59">
          <v:shape id="_x0000_i1050" type="#_x0000_t75" style="width:439.65pt;height:80.75pt" o:ole="">
            <v:imagedata r:id="rId54" o:title=""/>
          </v:shape>
          <o:OLEObject Type="Embed" ProgID="Equation.DSMT4" ShapeID="_x0000_i1050" DrawAspect="Content" ObjectID="_1723725196" r:id="rId55"/>
        </w:object>
      </w:r>
    </w:p>
    <w:p w14:paraId="20479F82" w14:textId="77777777" w:rsidR="006A1634" w:rsidRPr="002C083F" w:rsidRDefault="006A1634" w:rsidP="00B91488">
      <w:pPr>
        <w:rPr>
          <w:rFonts w:asciiTheme="minorHAnsi" w:hAnsiTheme="minorHAnsi" w:cstheme="minorHAnsi"/>
        </w:rPr>
      </w:pPr>
    </w:p>
    <w:p w14:paraId="76BEF705" w14:textId="77777777" w:rsidR="006A1634" w:rsidRPr="002C083F" w:rsidRDefault="001D6A8A" w:rsidP="00B91488">
      <w:pPr>
        <w:rPr>
          <w:rFonts w:asciiTheme="minorHAnsi" w:hAnsiTheme="minorHAnsi" w:cstheme="minorHAnsi"/>
          <w:vertAlign w:val="superscript"/>
        </w:rPr>
      </w:pPr>
      <w:r w:rsidRPr="002C083F">
        <w:rPr>
          <w:rFonts w:asciiTheme="minorHAnsi" w:hAnsiTheme="minorHAnsi" w:cstheme="minorHAnsi"/>
        </w:rPr>
        <w:t xml:space="preserve">We can put </w:t>
      </w:r>
      <w:r w:rsidR="00AC5217" w:rsidRPr="002C083F">
        <w:rPr>
          <w:rFonts w:asciiTheme="minorHAnsi" w:hAnsiTheme="minorHAnsi" w:cstheme="minorHAnsi"/>
        </w:rPr>
        <w:t>the RHS of this</w:t>
      </w:r>
      <w:r w:rsidRPr="002C083F">
        <w:rPr>
          <w:rFonts w:asciiTheme="minorHAnsi" w:hAnsiTheme="minorHAnsi" w:cstheme="minorHAnsi"/>
        </w:rPr>
        <w:t xml:space="preserve"> one in terms of retarded/advanced/lesser GF’s and Σ’s, using the relationships (from same file).  For instance,</w:t>
      </w:r>
    </w:p>
    <w:p w14:paraId="17176EE2" w14:textId="77777777" w:rsidR="006A1634" w:rsidRPr="002C083F" w:rsidRDefault="006A1634" w:rsidP="00B91488">
      <w:pPr>
        <w:rPr>
          <w:rFonts w:asciiTheme="minorHAnsi" w:hAnsiTheme="minorHAnsi" w:cstheme="minorHAnsi"/>
        </w:rPr>
      </w:pPr>
    </w:p>
    <w:p w14:paraId="79059583" w14:textId="77777777" w:rsidR="001D6A8A" w:rsidRPr="002C083F" w:rsidRDefault="001D6A8A" w:rsidP="00B91488">
      <w:pPr>
        <w:rPr>
          <w:rFonts w:asciiTheme="minorHAnsi" w:hAnsiTheme="minorHAnsi" w:cstheme="minorHAnsi"/>
          <w:sz w:val="28"/>
          <w:szCs w:val="28"/>
        </w:rPr>
      </w:pPr>
      <w:r w:rsidRPr="002C083F">
        <w:rPr>
          <w:rFonts w:asciiTheme="minorHAnsi" w:hAnsiTheme="minorHAnsi" w:cstheme="minorHAnsi"/>
          <w:position w:val="-30"/>
          <w:sz w:val="28"/>
          <w:szCs w:val="28"/>
        </w:rPr>
        <w:object w:dxaOrig="1660" w:dyaOrig="720" w14:anchorId="15C2555A">
          <v:shape id="_x0000_i1051" type="#_x0000_t75" style="width:82.9pt;height:36pt" o:ole="">
            <v:imagedata r:id="rId56" o:title=""/>
          </v:shape>
          <o:OLEObject Type="Embed" ProgID="Equation.DSMT4" ShapeID="_x0000_i1051" DrawAspect="Content" ObjectID="_1723725197" r:id="rId57"/>
        </w:object>
      </w:r>
    </w:p>
    <w:p w14:paraId="6645B261" w14:textId="77777777" w:rsidR="001D6A8A" w:rsidRPr="002C083F" w:rsidRDefault="001D6A8A" w:rsidP="00B91488">
      <w:pPr>
        <w:rPr>
          <w:rFonts w:asciiTheme="minorHAnsi" w:hAnsiTheme="minorHAnsi" w:cstheme="minorHAnsi"/>
          <w:sz w:val="28"/>
          <w:szCs w:val="28"/>
        </w:rPr>
      </w:pPr>
    </w:p>
    <w:p w14:paraId="1AD933BE" w14:textId="77777777" w:rsidR="001D6A8A" w:rsidRPr="002C083F" w:rsidRDefault="001D6A8A" w:rsidP="00B91488">
      <w:pPr>
        <w:rPr>
          <w:rFonts w:asciiTheme="minorHAnsi" w:hAnsiTheme="minorHAnsi" w:cstheme="minorHAnsi"/>
        </w:rPr>
      </w:pPr>
      <w:r w:rsidRPr="002C083F">
        <w:rPr>
          <w:rFonts w:asciiTheme="minorHAnsi" w:hAnsiTheme="minorHAnsi" w:cstheme="minorHAnsi"/>
        </w:rPr>
        <w:t>and,</w:t>
      </w:r>
    </w:p>
    <w:p w14:paraId="19A2C735" w14:textId="77777777" w:rsidR="001D6A8A" w:rsidRPr="002C083F" w:rsidRDefault="001D6A8A" w:rsidP="00B91488">
      <w:pPr>
        <w:rPr>
          <w:rFonts w:asciiTheme="minorHAnsi" w:hAnsiTheme="minorHAnsi" w:cstheme="minorHAnsi"/>
          <w:sz w:val="28"/>
          <w:szCs w:val="28"/>
        </w:rPr>
      </w:pPr>
    </w:p>
    <w:p w14:paraId="14C10529" w14:textId="77777777" w:rsidR="001D6A8A" w:rsidRPr="002C083F" w:rsidRDefault="001D6A8A" w:rsidP="00B91488">
      <w:pPr>
        <w:rPr>
          <w:rFonts w:asciiTheme="minorHAnsi" w:hAnsiTheme="minorHAnsi" w:cstheme="minorHAnsi"/>
        </w:rPr>
      </w:pPr>
      <w:r w:rsidRPr="002C083F">
        <w:rPr>
          <w:rFonts w:asciiTheme="minorHAnsi" w:hAnsiTheme="minorHAnsi" w:cstheme="minorHAnsi"/>
          <w:position w:val="-30"/>
          <w:sz w:val="28"/>
          <w:szCs w:val="28"/>
        </w:rPr>
        <w:object w:dxaOrig="2079" w:dyaOrig="720" w14:anchorId="5B512420">
          <v:shape id="_x0000_i1052" type="#_x0000_t75" style="width:104.75pt;height:36pt" o:ole="">
            <v:imagedata r:id="rId58" o:title=""/>
          </v:shape>
          <o:OLEObject Type="Embed" ProgID="Equation.DSMT4" ShapeID="_x0000_i1052" DrawAspect="Content" ObjectID="_1723725198" r:id="rId59"/>
        </w:object>
      </w:r>
    </w:p>
    <w:p w14:paraId="4BEFC59E" w14:textId="77777777" w:rsidR="001D6A8A" w:rsidRPr="002C083F" w:rsidRDefault="001D6A8A" w:rsidP="00B91488">
      <w:pPr>
        <w:rPr>
          <w:rFonts w:asciiTheme="minorHAnsi" w:hAnsiTheme="minorHAnsi" w:cstheme="minorHAnsi"/>
        </w:rPr>
      </w:pPr>
    </w:p>
    <w:p w14:paraId="487D226D" w14:textId="77777777" w:rsidR="001D6A8A" w:rsidRPr="002C083F" w:rsidRDefault="001D6A8A" w:rsidP="00B91488">
      <w:pPr>
        <w:rPr>
          <w:rFonts w:asciiTheme="minorHAnsi" w:hAnsiTheme="minorHAnsi" w:cstheme="minorHAnsi"/>
        </w:rPr>
      </w:pPr>
      <w:r w:rsidRPr="002C083F">
        <w:rPr>
          <w:rFonts w:asciiTheme="minorHAnsi" w:hAnsiTheme="minorHAnsi" w:cstheme="minorHAnsi"/>
        </w:rPr>
        <w:t>and also,</w:t>
      </w:r>
    </w:p>
    <w:p w14:paraId="039E9C3F" w14:textId="77777777" w:rsidR="001D6A8A" w:rsidRPr="002C083F" w:rsidRDefault="001D6A8A" w:rsidP="00B91488">
      <w:pPr>
        <w:rPr>
          <w:rFonts w:asciiTheme="minorHAnsi" w:hAnsiTheme="minorHAnsi" w:cstheme="minorHAnsi"/>
        </w:rPr>
      </w:pPr>
    </w:p>
    <w:p w14:paraId="76DCDEE5" w14:textId="77777777" w:rsidR="001D6A8A" w:rsidRPr="002C083F" w:rsidRDefault="001D6A8A" w:rsidP="00B91488">
      <w:pPr>
        <w:rPr>
          <w:rFonts w:asciiTheme="minorHAnsi" w:hAnsiTheme="minorHAnsi" w:cstheme="minorHAnsi"/>
          <w:sz w:val="28"/>
          <w:szCs w:val="28"/>
        </w:rPr>
      </w:pPr>
      <w:r w:rsidRPr="002C083F">
        <w:rPr>
          <w:rFonts w:asciiTheme="minorHAnsi" w:hAnsiTheme="minorHAnsi" w:cstheme="minorHAnsi"/>
          <w:position w:val="-70"/>
          <w:sz w:val="28"/>
          <w:szCs w:val="28"/>
        </w:rPr>
        <w:object w:dxaOrig="4080" w:dyaOrig="1520" w14:anchorId="52E3D5F0">
          <v:shape id="_x0000_i1053" type="#_x0000_t75" style="width:204pt;height:75.25pt" o:ole="">
            <v:imagedata r:id="rId60" o:title=""/>
          </v:shape>
          <o:OLEObject Type="Embed" ProgID="Equation.DSMT4" ShapeID="_x0000_i1053" DrawAspect="Content" ObjectID="_1723725199" r:id="rId61"/>
        </w:object>
      </w:r>
    </w:p>
    <w:p w14:paraId="125FF85F" w14:textId="77777777" w:rsidR="001D6A8A" w:rsidRPr="002C083F" w:rsidRDefault="001D6A8A" w:rsidP="00B91488">
      <w:pPr>
        <w:rPr>
          <w:rFonts w:asciiTheme="minorHAnsi" w:hAnsiTheme="minorHAnsi" w:cstheme="minorHAnsi"/>
          <w:sz w:val="28"/>
          <w:szCs w:val="28"/>
        </w:rPr>
      </w:pPr>
    </w:p>
    <w:p w14:paraId="06C80DB0" w14:textId="77777777" w:rsidR="001D6A8A" w:rsidRPr="002C083F" w:rsidRDefault="001D6A8A" w:rsidP="00B91488">
      <w:pPr>
        <w:rPr>
          <w:rFonts w:asciiTheme="minorHAnsi" w:hAnsiTheme="minorHAnsi" w:cstheme="minorHAnsi"/>
        </w:rPr>
      </w:pPr>
      <w:r w:rsidRPr="002C083F">
        <w:rPr>
          <w:rFonts w:asciiTheme="minorHAnsi" w:hAnsiTheme="minorHAnsi" w:cstheme="minorHAnsi"/>
        </w:rPr>
        <w:t>Then between the GF’s we have the relationships</w:t>
      </w:r>
      <w:r w:rsidR="00AC5217" w:rsidRPr="002C083F">
        <w:rPr>
          <w:rFonts w:asciiTheme="minorHAnsi" w:hAnsiTheme="minorHAnsi" w:cstheme="minorHAnsi"/>
        </w:rPr>
        <w:t>, from the same file</w:t>
      </w:r>
      <w:r w:rsidRPr="002C083F">
        <w:rPr>
          <w:rFonts w:asciiTheme="minorHAnsi" w:hAnsiTheme="minorHAnsi" w:cstheme="minorHAnsi"/>
        </w:rPr>
        <w:t>:</w:t>
      </w:r>
    </w:p>
    <w:p w14:paraId="43C1BCC1" w14:textId="77777777" w:rsidR="001D6A8A" w:rsidRPr="002C083F" w:rsidRDefault="001D6A8A" w:rsidP="00B91488">
      <w:pPr>
        <w:rPr>
          <w:rFonts w:asciiTheme="minorHAnsi" w:hAnsiTheme="minorHAnsi" w:cstheme="minorHAnsi"/>
          <w:sz w:val="28"/>
          <w:szCs w:val="28"/>
        </w:rPr>
      </w:pPr>
    </w:p>
    <w:p w14:paraId="7A730B35" w14:textId="77777777" w:rsidR="001D6A8A" w:rsidRPr="002C083F" w:rsidRDefault="00AC5217" w:rsidP="00B91488">
      <w:pPr>
        <w:rPr>
          <w:rFonts w:asciiTheme="minorHAnsi" w:hAnsiTheme="minorHAnsi" w:cstheme="minorHAnsi"/>
          <w:sz w:val="28"/>
          <w:szCs w:val="28"/>
        </w:rPr>
      </w:pPr>
      <w:r w:rsidRPr="002C083F">
        <w:rPr>
          <w:rFonts w:asciiTheme="minorHAnsi" w:hAnsiTheme="minorHAnsi" w:cstheme="minorHAnsi"/>
          <w:position w:val="-44"/>
        </w:rPr>
        <w:object w:dxaOrig="1920" w:dyaOrig="1100" w14:anchorId="09932AC3">
          <v:shape id="_x0000_i1054" type="#_x0000_t75" style="width:94.9pt;height:54pt" o:ole="">
            <v:imagedata r:id="rId62" o:title=""/>
          </v:shape>
          <o:OLEObject Type="Embed" ProgID="Equation.DSMT4" ShapeID="_x0000_i1054" DrawAspect="Content" ObjectID="_1723725200" r:id="rId63"/>
        </w:object>
      </w:r>
    </w:p>
    <w:p w14:paraId="2A81DAF4" w14:textId="77777777" w:rsidR="001D6A8A" w:rsidRPr="002C083F" w:rsidRDefault="001D6A8A" w:rsidP="00B91488">
      <w:pPr>
        <w:rPr>
          <w:rFonts w:asciiTheme="minorHAnsi" w:hAnsiTheme="minorHAnsi" w:cstheme="minorHAnsi"/>
        </w:rPr>
      </w:pPr>
    </w:p>
    <w:p w14:paraId="52B98F4B" w14:textId="77777777" w:rsidR="00AC5217" w:rsidRPr="002C083F" w:rsidRDefault="00AC5217" w:rsidP="00B91488">
      <w:pPr>
        <w:rPr>
          <w:rFonts w:asciiTheme="minorHAnsi" w:hAnsiTheme="minorHAnsi" w:cstheme="minorHAnsi"/>
        </w:rPr>
      </w:pPr>
      <w:r w:rsidRPr="002C083F">
        <w:rPr>
          <w:rFonts w:asciiTheme="minorHAnsi" w:hAnsiTheme="minorHAnsi" w:cstheme="minorHAnsi"/>
        </w:rPr>
        <w:t>So putting everything in terms of &lt;, R, A, we will get:</w:t>
      </w:r>
    </w:p>
    <w:p w14:paraId="33BB031E" w14:textId="77777777" w:rsidR="00AC5217" w:rsidRPr="002C083F" w:rsidRDefault="00AC5217" w:rsidP="00B91488">
      <w:pPr>
        <w:rPr>
          <w:rFonts w:asciiTheme="minorHAnsi" w:hAnsiTheme="minorHAnsi" w:cstheme="minorHAnsi"/>
        </w:rPr>
      </w:pPr>
    </w:p>
    <w:p w14:paraId="28736BB1" w14:textId="77777777" w:rsidR="00AC5217" w:rsidRPr="002C083F" w:rsidRDefault="00AC5217" w:rsidP="00B91488">
      <w:pPr>
        <w:rPr>
          <w:rFonts w:asciiTheme="minorHAnsi" w:hAnsiTheme="minorHAnsi" w:cstheme="minorHAnsi"/>
        </w:rPr>
      </w:pPr>
      <w:r w:rsidRPr="002C083F">
        <w:rPr>
          <w:rFonts w:asciiTheme="minorHAnsi" w:hAnsiTheme="minorHAnsi" w:cstheme="minorHAnsi"/>
          <w:position w:val="-56"/>
          <w:sz w:val="28"/>
          <w:szCs w:val="28"/>
        </w:rPr>
        <w:object w:dxaOrig="8540" w:dyaOrig="1240" w14:anchorId="6DDC34C2">
          <v:shape id="_x0000_i1055" type="#_x0000_t75" style="width:427.65pt;height:62.75pt" o:ole="">
            <v:imagedata r:id="rId64" o:title=""/>
          </v:shape>
          <o:OLEObject Type="Embed" ProgID="Equation.DSMT4" ShapeID="_x0000_i1055" DrawAspect="Content" ObjectID="_1723725201" r:id="rId65"/>
        </w:object>
      </w:r>
    </w:p>
    <w:p w14:paraId="6EF73E50" w14:textId="77777777" w:rsidR="001D6A8A" w:rsidRPr="002C083F" w:rsidRDefault="001D6A8A" w:rsidP="00B91488">
      <w:pPr>
        <w:rPr>
          <w:rFonts w:asciiTheme="minorHAnsi" w:hAnsiTheme="minorHAnsi" w:cstheme="minorHAnsi"/>
          <w:sz w:val="28"/>
          <w:szCs w:val="28"/>
        </w:rPr>
      </w:pPr>
    </w:p>
    <w:p w14:paraId="1E1E7B2D" w14:textId="77777777" w:rsidR="005A41ED" w:rsidRPr="002C083F" w:rsidRDefault="00AC5217" w:rsidP="00B91488">
      <w:pPr>
        <w:rPr>
          <w:rFonts w:asciiTheme="minorHAnsi" w:hAnsiTheme="minorHAnsi" w:cstheme="minorHAnsi"/>
        </w:rPr>
      </w:pPr>
      <w:r w:rsidRPr="002C083F">
        <w:rPr>
          <w:rFonts w:asciiTheme="minorHAnsi" w:hAnsiTheme="minorHAnsi" w:cstheme="minorHAnsi"/>
        </w:rPr>
        <w:lastRenderedPageBreak/>
        <w:t>Now we’ll apply the free particle differential operator i∂</w:t>
      </w:r>
      <w:r w:rsidRPr="002C083F">
        <w:rPr>
          <w:rFonts w:asciiTheme="minorHAnsi" w:hAnsiTheme="minorHAnsi" w:cstheme="minorHAnsi"/>
          <w:vertAlign w:val="subscript"/>
        </w:rPr>
        <w:t>t</w:t>
      </w:r>
      <w:r w:rsidRPr="002C083F">
        <w:rPr>
          <w:rFonts w:asciiTheme="minorHAnsi" w:hAnsiTheme="minorHAnsi" w:cstheme="minorHAnsi"/>
        </w:rPr>
        <w:t xml:space="preserve"> – </w:t>
      </w:r>
      <w:r w:rsidR="005A41ED" w:rsidRPr="002C083F">
        <w:rPr>
          <w:rFonts w:asciiTheme="minorHAnsi" w:hAnsiTheme="minorHAnsi" w:cstheme="minorHAnsi"/>
        </w:rPr>
        <w:t>K</w:t>
      </w:r>
      <w:r w:rsidRPr="002C083F">
        <w:rPr>
          <w:rFonts w:asciiTheme="minorHAnsi" w:hAnsiTheme="minorHAnsi" w:cstheme="minorHAnsi"/>
          <w:vertAlign w:val="subscript"/>
        </w:rPr>
        <w:t>0</w:t>
      </w:r>
      <w:r w:rsidR="005A41ED" w:rsidRPr="002C083F">
        <w:rPr>
          <w:rFonts w:asciiTheme="minorHAnsi" w:hAnsiTheme="minorHAnsi" w:cstheme="minorHAnsi"/>
        </w:rPr>
        <w:t xml:space="preserve"> (recall K</w:t>
      </w:r>
      <w:r w:rsidR="005A41ED" w:rsidRPr="002C083F">
        <w:rPr>
          <w:rFonts w:asciiTheme="minorHAnsi" w:hAnsiTheme="minorHAnsi" w:cstheme="minorHAnsi"/>
          <w:vertAlign w:val="subscript"/>
        </w:rPr>
        <w:t>0</w:t>
      </w:r>
      <w:r w:rsidR="005A41ED" w:rsidRPr="002C083F">
        <w:rPr>
          <w:rFonts w:asciiTheme="minorHAnsi" w:hAnsiTheme="minorHAnsi" w:cstheme="minorHAnsi"/>
        </w:rPr>
        <w:t xml:space="preserve"> = H</w:t>
      </w:r>
      <w:r w:rsidR="005A41ED" w:rsidRPr="002C083F">
        <w:rPr>
          <w:rFonts w:asciiTheme="minorHAnsi" w:hAnsiTheme="minorHAnsi" w:cstheme="minorHAnsi"/>
          <w:vertAlign w:val="subscript"/>
        </w:rPr>
        <w:t>0</w:t>
      </w:r>
      <w:r w:rsidR="005A41ED" w:rsidRPr="002C083F">
        <w:rPr>
          <w:rFonts w:asciiTheme="minorHAnsi" w:hAnsiTheme="minorHAnsi" w:cstheme="minorHAnsi"/>
        </w:rPr>
        <w:t xml:space="preserve"> – μ) to both sides to get</w:t>
      </w:r>
      <w:r w:rsidR="00BA5138" w:rsidRPr="002C083F">
        <w:rPr>
          <w:rFonts w:asciiTheme="minorHAnsi" w:hAnsiTheme="minorHAnsi" w:cstheme="minorHAnsi"/>
        </w:rPr>
        <w:t>:</w:t>
      </w:r>
    </w:p>
    <w:p w14:paraId="1268276C" w14:textId="77777777" w:rsidR="00BA5138" w:rsidRPr="002C083F" w:rsidRDefault="00BA5138" w:rsidP="00B91488">
      <w:pPr>
        <w:rPr>
          <w:rFonts w:asciiTheme="minorHAnsi" w:hAnsiTheme="minorHAnsi" w:cstheme="minorHAnsi"/>
        </w:rPr>
      </w:pPr>
    </w:p>
    <w:p w14:paraId="40BD04F2" w14:textId="77777777" w:rsidR="00AC5217" w:rsidRPr="002C083F" w:rsidRDefault="00BA5138" w:rsidP="00B91488">
      <w:pPr>
        <w:rPr>
          <w:rFonts w:asciiTheme="minorHAnsi" w:hAnsiTheme="minorHAnsi" w:cstheme="minorHAnsi"/>
        </w:rPr>
      </w:pPr>
      <w:r w:rsidRPr="002C083F">
        <w:rPr>
          <w:rFonts w:asciiTheme="minorHAnsi" w:hAnsiTheme="minorHAnsi" w:cstheme="minorHAnsi"/>
          <w:position w:val="-28"/>
          <w:sz w:val="28"/>
          <w:szCs w:val="28"/>
        </w:rPr>
        <w:object w:dxaOrig="9300" w:dyaOrig="680" w14:anchorId="33E0DFFA">
          <v:shape id="_x0000_i1056" type="#_x0000_t75" style="width:466.35pt;height:33.25pt" o:ole="">
            <v:imagedata r:id="rId66" o:title=""/>
          </v:shape>
          <o:OLEObject Type="Embed" ProgID="Equation.DSMT4" ShapeID="_x0000_i1056" DrawAspect="Content" ObjectID="_1723725202" r:id="rId67"/>
        </w:object>
      </w:r>
    </w:p>
    <w:p w14:paraId="2E737FEC" w14:textId="77777777" w:rsidR="00AC5217" w:rsidRPr="002C083F" w:rsidRDefault="00AC5217" w:rsidP="00B91488">
      <w:pPr>
        <w:rPr>
          <w:rFonts w:asciiTheme="minorHAnsi" w:hAnsiTheme="minorHAnsi" w:cstheme="minorHAnsi"/>
        </w:rPr>
      </w:pPr>
    </w:p>
    <w:p w14:paraId="1FFF4991" w14:textId="77777777" w:rsidR="00311DE4" w:rsidRPr="002C083F" w:rsidRDefault="00311DE4" w:rsidP="00B91488">
      <w:pPr>
        <w:rPr>
          <w:rFonts w:asciiTheme="minorHAnsi" w:hAnsiTheme="minorHAnsi" w:cstheme="minorHAnsi"/>
        </w:rPr>
      </w:pPr>
      <w:r w:rsidRPr="002C083F">
        <w:rPr>
          <w:rFonts w:asciiTheme="minorHAnsi" w:hAnsiTheme="minorHAnsi" w:cstheme="minorHAnsi"/>
        </w:rPr>
        <w:t>In preparation for switching to center of mass coordiantes, we’re going to want to write equations operating on the primed variables too.  If we go back to the Formal Properties file, we can repeat the ODE analysis we made on the GF’s and come to the conclusion that</w:t>
      </w:r>
      <w:r w:rsidR="00BF69CC" w:rsidRPr="002C083F">
        <w:rPr>
          <w:rFonts w:asciiTheme="minorHAnsi" w:hAnsiTheme="minorHAnsi" w:cstheme="minorHAnsi"/>
        </w:rPr>
        <w:t xml:space="preserve"> the same equations hold, but with i → -i.  So then</w:t>
      </w:r>
      <w:r w:rsidR="007413C3" w:rsidRPr="002C083F">
        <w:rPr>
          <w:rFonts w:asciiTheme="minorHAnsi" w:hAnsiTheme="minorHAnsi" w:cstheme="minorHAnsi"/>
        </w:rPr>
        <w:t xml:space="preserve"> applying that operator to both sides of our self-energy equations, we’ll get:</w:t>
      </w:r>
    </w:p>
    <w:p w14:paraId="1FB6086F" w14:textId="77777777" w:rsidR="007413C3" w:rsidRPr="002C083F" w:rsidRDefault="007413C3" w:rsidP="00B91488">
      <w:pPr>
        <w:rPr>
          <w:rFonts w:asciiTheme="minorHAnsi" w:hAnsiTheme="minorHAnsi" w:cstheme="minorHAnsi"/>
        </w:rPr>
      </w:pPr>
    </w:p>
    <w:p w14:paraId="256E4C1D" w14:textId="77777777" w:rsidR="007413C3" w:rsidRPr="002C083F" w:rsidRDefault="00BA5138" w:rsidP="00B91488">
      <w:pPr>
        <w:rPr>
          <w:rFonts w:asciiTheme="minorHAnsi" w:hAnsiTheme="minorHAnsi" w:cstheme="minorHAnsi"/>
          <w:sz w:val="28"/>
          <w:szCs w:val="28"/>
        </w:rPr>
      </w:pPr>
      <w:r w:rsidRPr="002C083F">
        <w:rPr>
          <w:rFonts w:asciiTheme="minorHAnsi" w:hAnsiTheme="minorHAnsi" w:cstheme="minorHAnsi"/>
          <w:position w:val="-28"/>
          <w:sz w:val="28"/>
          <w:szCs w:val="28"/>
        </w:rPr>
        <w:object w:dxaOrig="9279" w:dyaOrig="680" w14:anchorId="54FD4A11">
          <v:shape id="_x0000_i1057" type="#_x0000_t75" style="width:464.2pt;height:33.25pt" o:ole="">
            <v:imagedata r:id="rId68" o:title=""/>
          </v:shape>
          <o:OLEObject Type="Embed" ProgID="Equation.DSMT4" ShapeID="_x0000_i1057" DrawAspect="Content" ObjectID="_1723725203" r:id="rId69"/>
        </w:object>
      </w:r>
    </w:p>
    <w:p w14:paraId="136ABA72" w14:textId="77777777" w:rsidR="00BA5138" w:rsidRPr="002C083F" w:rsidRDefault="00BA5138" w:rsidP="00B91488">
      <w:pPr>
        <w:rPr>
          <w:rFonts w:asciiTheme="minorHAnsi" w:hAnsiTheme="minorHAnsi" w:cstheme="minorHAnsi"/>
          <w:sz w:val="28"/>
          <w:szCs w:val="28"/>
        </w:rPr>
      </w:pPr>
    </w:p>
    <w:p w14:paraId="007F6CF4" w14:textId="77777777" w:rsidR="00BA5138" w:rsidRPr="002C083F" w:rsidRDefault="00BA5138" w:rsidP="00B91488">
      <w:pPr>
        <w:rPr>
          <w:rFonts w:asciiTheme="minorHAnsi" w:hAnsiTheme="minorHAnsi" w:cstheme="minorHAnsi"/>
        </w:rPr>
      </w:pPr>
      <w:r w:rsidRPr="002C083F">
        <w:rPr>
          <w:rFonts w:asciiTheme="minorHAnsi" w:hAnsiTheme="minorHAnsi" w:cstheme="minorHAnsi"/>
        </w:rPr>
        <w:t>Now subtract these two equations for G</w:t>
      </w:r>
      <w:r w:rsidRPr="002C083F">
        <w:rPr>
          <w:rFonts w:asciiTheme="minorHAnsi" w:hAnsiTheme="minorHAnsi" w:cstheme="minorHAnsi"/>
          <w:vertAlign w:val="superscript"/>
        </w:rPr>
        <w:t>&lt;</w:t>
      </w:r>
      <w:r w:rsidRPr="002C083F">
        <w:rPr>
          <w:rFonts w:asciiTheme="minorHAnsi" w:hAnsiTheme="minorHAnsi" w:cstheme="minorHAnsi"/>
        </w:rPr>
        <w:t>, and we’ll have:</w:t>
      </w:r>
    </w:p>
    <w:p w14:paraId="33836F55" w14:textId="77777777" w:rsidR="00BA5138" w:rsidRPr="002C083F" w:rsidRDefault="00BA5138" w:rsidP="00B91488">
      <w:pPr>
        <w:rPr>
          <w:rFonts w:asciiTheme="minorHAnsi" w:hAnsiTheme="minorHAnsi" w:cstheme="minorHAnsi"/>
          <w:sz w:val="28"/>
          <w:szCs w:val="28"/>
        </w:rPr>
      </w:pPr>
    </w:p>
    <w:p w14:paraId="5452ED8A" w14:textId="77777777" w:rsidR="00BA5138" w:rsidRPr="002C083F" w:rsidRDefault="0039607A" w:rsidP="00B91488">
      <w:pPr>
        <w:rPr>
          <w:rFonts w:asciiTheme="minorHAnsi" w:hAnsiTheme="minorHAnsi" w:cstheme="minorHAnsi"/>
        </w:rPr>
      </w:pPr>
      <w:r w:rsidRPr="002C083F">
        <w:rPr>
          <w:rFonts w:asciiTheme="minorHAnsi" w:hAnsiTheme="minorHAnsi" w:cstheme="minorHAnsi"/>
          <w:position w:val="-34"/>
          <w:sz w:val="28"/>
          <w:szCs w:val="28"/>
        </w:rPr>
        <w:object w:dxaOrig="11180" w:dyaOrig="800" w14:anchorId="140F5CA0">
          <v:shape id="_x0000_i1058" type="#_x0000_t75" style="width:500.2pt;height:35.45pt" o:ole="">
            <v:imagedata r:id="rId70" o:title=""/>
          </v:shape>
          <o:OLEObject Type="Embed" ProgID="Equation.DSMT4" ShapeID="_x0000_i1058" DrawAspect="Content" ObjectID="_1723725204" r:id="rId71"/>
        </w:object>
      </w:r>
    </w:p>
    <w:p w14:paraId="0C6FAE6D" w14:textId="77777777" w:rsidR="00BF69CC" w:rsidRPr="002C083F" w:rsidRDefault="00BF69CC" w:rsidP="00B91488">
      <w:pPr>
        <w:rPr>
          <w:rFonts w:asciiTheme="minorHAnsi" w:hAnsiTheme="minorHAnsi" w:cstheme="minorHAnsi"/>
        </w:rPr>
      </w:pPr>
    </w:p>
    <w:p w14:paraId="33833AF4" w14:textId="77777777" w:rsidR="00B53AB8" w:rsidRPr="002C083F" w:rsidRDefault="00B53AB8" w:rsidP="00B91488">
      <w:pPr>
        <w:rPr>
          <w:rFonts w:asciiTheme="minorHAnsi" w:hAnsiTheme="minorHAnsi" w:cstheme="minorHAnsi"/>
        </w:rPr>
      </w:pPr>
      <w:r w:rsidRPr="002C083F">
        <w:rPr>
          <w:rFonts w:asciiTheme="minorHAnsi" w:hAnsiTheme="minorHAnsi" w:cstheme="minorHAnsi"/>
        </w:rPr>
        <w:t>Looks like we need to pull out the single particle potential from the self-energy.  So if you go back to the self-energy file, we’ll recall: Σ</w:t>
      </w:r>
      <w:r w:rsidRPr="002C083F">
        <w:rPr>
          <w:rFonts w:asciiTheme="minorHAnsi" w:hAnsiTheme="minorHAnsi" w:cstheme="minorHAnsi"/>
          <w:vertAlign w:val="superscript"/>
        </w:rPr>
        <w:t>R</w:t>
      </w:r>
      <w:r w:rsidRPr="002C083F">
        <w:rPr>
          <w:rFonts w:asciiTheme="minorHAnsi" w:hAnsiTheme="minorHAnsi" w:cstheme="minorHAnsi"/>
        </w:rPr>
        <w:t xml:space="preserve"> = Σ</w:t>
      </w:r>
      <w:r w:rsidRPr="002C083F">
        <w:rPr>
          <w:rFonts w:asciiTheme="minorHAnsi" w:hAnsiTheme="minorHAnsi" w:cstheme="minorHAnsi"/>
          <w:vertAlign w:val="superscript"/>
        </w:rPr>
        <w:t>--</w:t>
      </w:r>
      <w:r w:rsidRPr="002C083F">
        <w:rPr>
          <w:rFonts w:asciiTheme="minorHAnsi" w:hAnsiTheme="minorHAnsi" w:cstheme="minorHAnsi"/>
        </w:rPr>
        <w:t xml:space="preserve"> + Σ</w:t>
      </w:r>
      <w:r w:rsidRPr="002C083F">
        <w:rPr>
          <w:rFonts w:asciiTheme="minorHAnsi" w:hAnsiTheme="minorHAnsi" w:cstheme="minorHAnsi"/>
          <w:vertAlign w:val="superscript"/>
        </w:rPr>
        <w:t>-+</w:t>
      </w:r>
      <w:r w:rsidRPr="002C083F">
        <w:rPr>
          <w:rFonts w:asciiTheme="minorHAnsi" w:hAnsiTheme="minorHAnsi" w:cstheme="minorHAnsi"/>
        </w:rPr>
        <w:t>, and Σ</w:t>
      </w:r>
      <w:r w:rsidRPr="002C083F">
        <w:rPr>
          <w:rFonts w:asciiTheme="minorHAnsi" w:hAnsiTheme="minorHAnsi" w:cstheme="minorHAnsi"/>
          <w:vertAlign w:val="superscript"/>
        </w:rPr>
        <w:t>A</w:t>
      </w:r>
      <w:r w:rsidRPr="002C083F">
        <w:rPr>
          <w:rFonts w:asciiTheme="minorHAnsi" w:hAnsiTheme="minorHAnsi" w:cstheme="minorHAnsi"/>
        </w:rPr>
        <w:t xml:space="preserve"> = Σ</w:t>
      </w:r>
      <w:r w:rsidRPr="002C083F">
        <w:rPr>
          <w:rFonts w:asciiTheme="minorHAnsi" w:hAnsiTheme="minorHAnsi" w:cstheme="minorHAnsi"/>
          <w:vertAlign w:val="superscript"/>
        </w:rPr>
        <w:t>--</w:t>
      </w:r>
      <w:r w:rsidRPr="002C083F">
        <w:rPr>
          <w:rFonts w:asciiTheme="minorHAnsi" w:hAnsiTheme="minorHAnsi" w:cstheme="minorHAnsi"/>
        </w:rPr>
        <w:t xml:space="preserve"> + Σ</w:t>
      </w:r>
      <w:r w:rsidRPr="002C083F">
        <w:rPr>
          <w:rFonts w:asciiTheme="minorHAnsi" w:hAnsiTheme="minorHAnsi" w:cstheme="minorHAnsi"/>
          <w:vertAlign w:val="superscript"/>
        </w:rPr>
        <w:t>+-</w:t>
      </w:r>
      <w:r w:rsidRPr="002C083F">
        <w:rPr>
          <w:rFonts w:asciiTheme="minorHAnsi" w:hAnsiTheme="minorHAnsi" w:cstheme="minorHAnsi"/>
        </w:rPr>
        <w:t>.  And if we look at the self-energies for Σ</w:t>
      </w:r>
      <w:r w:rsidRPr="002C083F">
        <w:rPr>
          <w:rFonts w:asciiTheme="minorHAnsi" w:hAnsiTheme="minorHAnsi" w:cstheme="minorHAnsi"/>
          <w:vertAlign w:val="superscript"/>
        </w:rPr>
        <w:t>--</w:t>
      </w:r>
      <w:r w:rsidRPr="002C083F">
        <w:rPr>
          <w:rFonts w:asciiTheme="minorHAnsi" w:hAnsiTheme="minorHAnsi" w:cstheme="minorHAnsi"/>
        </w:rPr>
        <w:t>, Σ</w:t>
      </w:r>
      <w:r w:rsidRPr="002C083F">
        <w:rPr>
          <w:rFonts w:asciiTheme="minorHAnsi" w:hAnsiTheme="minorHAnsi" w:cstheme="minorHAnsi"/>
          <w:vertAlign w:val="superscript"/>
        </w:rPr>
        <w:t>++</w:t>
      </w:r>
      <w:r w:rsidRPr="002C083F">
        <w:rPr>
          <w:rFonts w:asciiTheme="minorHAnsi" w:hAnsiTheme="minorHAnsi" w:cstheme="minorHAnsi"/>
        </w:rPr>
        <w:t>, Σ</w:t>
      </w:r>
      <w:r w:rsidRPr="002C083F">
        <w:rPr>
          <w:rFonts w:asciiTheme="minorHAnsi" w:hAnsiTheme="minorHAnsi" w:cstheme="minorHAnsi"/>
          <w:vertAlign w:val="superscript"/>
        </w:rPr>
        <w:t>-+</w:t>
      </w:r>
      <w:r w:rsidRPr="002C083F">
        <w:rPr>
          <w:rFonts w:asciiTheme="minorHAnsi" w:hAnsiTheme="minorHAnsi" w:cstheme="minorHAnsi"/>
        </w:rPr>
        <w:t>, Σ</w:t>
      </w:r>
      <w:r w:rsidRPr="002C083F">
        <w:rPr>
          <w:rFonts w:asciiTheme="minorHAnsi" w:hAnsiTheme="minorHAnsi" w:cstheme="minorHAnsi"/>
          <w:vertAlign w:val="superscript"/>
        </w:rPr>
        <w:t>+-</w:t>
      </w:r>
      <w:r w:rsidRPr="002C083F">
        <w:rPr>
          <w:rFonts w:asciiTheme="minorHAnsi" w:hAnsiTheme="minorHAnsi" w:cstheme="minorHAnsi"/>
        </w:rPr>
        <w:t>, we’ll observe that if we were to include a single particle potential (possibly time-dependent) into these guys, it would only show up in Σ</w:t>
      </w:r>
      <w:r w:rsidRPr="002C083F">
        <w:rPr>
          <w:rFonts w:asciiTheme="minorHAnsi" w:hAnsiTheme="minorHAnsi" w:cstheme="minorHAnsi"/>
          <w:vertAlign w:val="superscript"/>
        </w:rPr>
        <w:t>—</w:t>
      </w:r>
      <w:r w:rsidR="00495042" w:rsidRPr="002C083F">
        <w:rPr>
          <w:rFonts w:asciiTheme="minorHAnsi" w:hAnsiTheme="minorHAnsi" w:cstheme="minorHAnsi"/>
        </w:rPr>
        <w:t>(i.e. -iV</w:t>
      </w:r>
      <w:r w:rsidR="00495042" w:rsidRPr="002C083F">
        <w:rPr>
          <w:rFonts w:asciiTheme="minorHAnsi" w:hAnsiTheme="minorHAnsi" w:cstheme="minorHAnsi"/>
          <w:vertAlign w:val="subscript"/>
        </w:rPr>
        <w:t>1</w:t>
      </w:r>
      <w:r w:rsidR="00495042" w:rsidRPr="002C083F">
        <w:rPr>
          <w:rFonts w:asciiTheme="minorHAnsi" w:hAnsiTheme="minorHAnsi" w:cstheme="minorHAnsi"/>
        </w:rPr>
        <w:t xml:space="preserve">) </w:t>
      </w:r>
      <w:r w:rsidRPr="002C083F">
        <w:rPr>
          <w:rFonts w:asciiTheme="minorHAnsi" w:hAnsiTheme="minorHAnsi" w:cstheme="minorHAnsi"/>
        </w:rPr>
        <w:t>and Σ</w:t>
      </w:r>
      <w:r w:rsidRPr="002C083F">
        <w:rPr>
          <w:rFonts w:asciiTheme="minorHAnsi" w:hAnsiTheme="minorHAnsi" w:cstheme="minorHAnsi"/>
          <w:vertAlign w:val="superscript"/>
        </w:rPr>
        <w:t>++</w:t>
      </w:r>
      <w:r w:rsidR="00495042" w:rsidRPr="002C083F">
        <w:rPr>
          <w:rFonts w:asciiTheme="minorHAnsi" w:hAnsiTheme="minorHAnsi" w:cstheme="minorHAnsi"/>
        </w:rPr>
        <w:t xml:space="preserve"> (i.e. +iV</w:t>
      </w:r>
      <w:r w:rsidR="00495042" w:rsidRPr="002C083F">
        <w:rPr>
          <w:rFonts w:asciiTheme="minorHAnsi" w:hAnsiTheme="minorHAnsi" w:cstheme="minorHAnsi"/>
          <w:vertAlign w:val="subscript"/>
        </w:rPr>
        <w:t>1</w:t>
      </w:r>
      <w:r w:rsidR="00495042" w:rsidRPr="002C083F">
        <w:rPr>
          <w:rFonts w:asciiTheme="minorHAnsi" w:hAnsiTheme="minorHAnsi" w:cstheme="minorHAnsi"/>
        </w:rPr>
        <w:t xml:space="preserve">). </w:t>
      </w:r>
      <w:r w:rsidRPr="002C083F">
        <w:rPr>
          <w:rFonts w:asciiTheme="minorHAnsi" w:hAnsiTheme="minorHAnsi" w:cstheme="minorHAnsi"/>
        </w:rPr>
        <w:t xml:space="preserve"> And it would take the form,</w:t>
      </w:r>
    </w:p>
    <w:p w14:paraId="4C7974B0" w14:textId="77777777" w:rsidR="00B53AB8" w:rsidRPr="002C083F" w:rsidRDefault="00B53AB8" w:rsidP="00B91488">
      <w:pPr>
        <w:rPr>
          <w:rFonts w:asciiTheme="minorHAnsi" w:hAnsiTheme="minorHAnsi" w:cstheme="minorHAnsi"/>
        </w:rPr>
      </w:pPr>
    </w:p>
    <w:p w14:paraId="6A7E59CE" w14:textId="77777777" w:rsidR="00B53AB8" w:rsidRPr="002C083F" w:rsidRDefault="0039607A" w:rsidP="00B91488">
      <w:pPr>
        <w:rPr>
          <w:rFonts w:asciiTheme="minorHAnsi" w:hAnsiTheme="minorHAnsi" w:cstheme="minorHAnsi"/>
        </w:rPr>
      </w:pPr>
      <w:r w:rsidRPr="002C083F">
        <w:rPr>
          <w:rFonts w:asciiTheme="minorHAnsi" w:hAnsiTheme="minorHAnsi" w:cstheme="minorHAnsi"/>
          <w:position w:val="-36"/>
        </w:rPr>
        <w:object w:dxaOrig="3720" w:dyaOrig="840" w14:anchorId="2C610F90">
          <v:shape id="_x0000_i1059" type="#_x0000_t75" style="width:186pt;height:42pt" o:ole="">
            <v:imagedata r:id="rId72" o:title=""/>
          </v:shape>
          <o:OLEObject Type="Embed" ProgID="Equation.DSMT4" ShapeID="_x0000_i1059" DrawAspect="Content" ObjectID="_1723725205" r:id="rId73"/>
        </w:object>
      </w:r>
      <w:r w:rsidR="00B53AB8" w:rsidRPr="002C083F">
        <w:rPr>
          <w:rFonts w:asciiTheme="minorHAnsi" w:hAnsiTheme="minorHAnsi" w:cstheme="minorHAnsi"/>
        </w:rPr>
        <w:t xml:space="preserve"> </w:t>
      </w:r>
    </w:p>
    <w:p w14:paraId="0C4813D3" w14:textId="77777777" w:rsidR="00B53AB8" w:rsidRPr="002C083F" w:rsidRDefault="00B53AB8" w:rsidP="00B91488">
      <w:pPr>
        <w:rPr>
          <w:rFonts w:asciiTheme="minorHAnsi" w:hAnsiTheme="minorHAnsi" w:cstheme="minorHAnsi"/>
        </w:rPr>
      </w:pPr>
    </w:p>
    <w:p w14:paraId="442D2CEA" w14:textId="77777777" w:rsidR="00B53AB8" w:rsidRPr="002C083F" w:rsidRDefault="00B53AB8" w:rsidP="00B91488">
      <w:pPr>
        <w:rPr>
          <w:rFonts w:asciiTheme="minorHAnsi" w:hAnsiTheme="minorHAnsi" w:cstheme="minorHAnsi"/>
        </w:rPr>
      </w:pPr>
      <w:r w:rsidRPr="002C083F">
        <w:rPr>
          <w:rFonts w:asciiTheme="minorHAnsi" w:hAnsiTheme="minorHAnsi" w:cstheme="minorHAnsi"/>
        </w:rPr>
        <w:t xml:space="preserve">similar to the form of the tad-pole self-energy interaction term.  </w:t>
      </w:r>
      <w:r w:rsidR="0039607A" w:rsidRPr="002C083F">
        <w:rPr>
          <w:rFonts w:asciiTheme="minorHAnsi" w:hAnsiTheme="minorHAnsi" w:cstheme="minorHAnsi"/>
        </w:rPr>
        <w:t>We only have Σ</w:t>
      </w:r>
      <w:r w:rsidR="0039607A" w:rsidRPr="002C083F">
        <w:rPr>
          <w:rFonts w:asciiTheme="minorHAnsi" w:hAnsiTheme="minorHAnsi" w:cstheme="minorHAnsi"/>
          <w:vertAlign w:val="superscript"/>
        </w:rPr>
        <w:t>—</w:t>
      </w:r>
      <w:r w:rsidR="0039607A" w:rsidRPr="002C083F">
        <w:rPr>
          <w:rFonts w:asciiTheme="minorHAnsi" w:hAnsiTheme="minorHAnsi" w:cstheme="minorHAnsi"/>
        </w:rPr>
        <w:t>‘s in our G</w:t>
      </w:r>
      <w:r w:rsidR="0039607A" w:rsidRPr="002C083F">
        <w:rPr>
          <w:rFonts w:asciiTheme="minorHAnsi" w:hAnsiTheme="minorHAnsi" w:cstheme="minorHAnsi"/>
          <w:vertAlign w:val="superscript"/>
        </w:rPr>
        <w:t>&lt;</w:t>
      </w:r>
      <w:r w:rsidR="0039607A" w:rsidRPr="002C083F">
        <w:rPr>
          <w:rFonts w:asciiTheme="minorHAnsi" w:hAnsiTheme="minorHAnsi" w:cstheme="minorHAnsi"/>
        </w:rPr>
        <w:t xml:space="preserve"> equation, though.  So let’s extract this from the Σ</w:t>
      </w:r>
      <w:r w:rsidR="0039607A" w:rsidRPr="002C083F">
        <w:rPr>
          <w:rFonts w:asciiTheme="minorHAnsi" w:hAnsiTheme="minorHAnsi" w:cstheme="minorHAnsi"/>
          <w:vertAlign w:val="superscript"/>
        </w:rPr>
        <w:t>RA</w:t>
      </w:r>
      <w:r w:rsidR="0039607A" w:rsidRPr="002C083F">
        <w:rPr>
          <w:rFonts w:asciiTheme="minorHAnsi" w:hAnsiTheme="minorHAnsi" w:cstheme="minorHAnsi"/>
        </w:rPr>
        <w:t xml:space="preserve"> self-energies, and in the process recognize that the other guys have no V</w:t>
      </w:r>
      <w:r w:rsidR="0039607A" w:rsidRPr="002C083F">
        <w:rPr>
          <w:rFonts w:asciiTheme="minorHAnsi" w:hAnsiTheme="minorHAnsi" w:cstheme="minorHAnsi"/>
          <w:vertAlign w:val="subscript"/>
        </w:rPr>
        <w:t>1</w:t>
      </w:r>
      <w:r w:rsidR="0039607A" w:rsidRPr="002C083F">
        <w:rPr>
          <w:rFonts w:asciiTheme="minorHAnsi" w:hAnsiTheme="minorHAnsi" w:cstheme="minorHAnsi"/>
        </w:rPr>
        <w:t xml:space="preserve"> contribution to their self-energy.</w:t>
      </w:r>
    </w:p>
    <w:p w14:paraId="1420EDBE" w14:textId="77777777" w:rsidR="0039607A" w:rsidRPr="002C083F" w:rsidRDefault="0039607A" w:rsidP="00B91488">
      <w:pPr>
        <w:rPr>
          <w:rFonts w:asciiTheme="minorHAnsi" w:hAnsiTheme="minorHAnsi" w:cstheme="minorHAnsi"/>
        </w:rPr>
      </w:pPr>
    </w:p>
    <w:p w14:paraId="4E4D589B" w14:textId="77777777" w:rsidR="0039607A" w:rsidRPr="002C083F" w:rsidRDefault="00495042" w:rsidP="00B91488">
      <w:pPr>
        <w:rPr>
          <w:rFonts w:asciiTheme="minorHAnsi" w:hAnsiTheme="minorHAnsi" w:cstheme="minorHAnsi"/>
        </w:rPr>
      </w:pPr>
      <w:r w:rsidRPr="002C083F">
        <w:rPr>
          <w:rFonts w:asciiTheme="minorHAnsi" w:hAnsiTheme="minorHAnsi" w:cstheme="minorHAnsi"/>
          <w:position w:val="-86"/>
          <w:sz w:val="28"/>
          <w:szCs w:val="28"/>
        </w:rPr>
        <w:object w:dxaOrig="10800" w:dyaOrig="1840" w14:anchorId="229ECBF3">
          <v:shape id="_x0000_i1060" type="#_x0000_t75" style="width:483.8pt;height:81.25pt" o:ole="">
            <v:imagedata r:id="rId74" o:title=""/>
          </v:shape>
          <o:OLEObject Type="Embed" ProgID="Equation.DSMT4" ShapeID="_x0000_i1060" DrawAspect="Content" ObjectID="_1723725206" r:id="rId75"/>
        </w:object>
      </w:r>
    </w:p>
    <w:p w14:paraId="084D1033" w14:textId="77777777" w:rsidR="00BA5138" w:rsidRPr="002C083F" w:rsidRDefault="00BA5138" w:rsidP="00B91488">
      <w:pPr>
        <w:rPr>
          <w:rFonts w:asciiTheme="minorHAnsi" w:hAnsiTheme="minorHAnsi" w:cstheme="minorHAnsi"/>
        </w:rPr>
      </w:pPr>
    </w:p>
    <w:p w14:paraId="0F73187F" w14:textId="77777777" w:rsidR="00BA5138" w:rsidRPr="002C083F" w:rsidRDefault="0039607A" w:rsidP="00B91488">
      <w:pPr>
        <w:rPr>
          <w:rFonts w:asciiTheme="minorHAnsi" w:hAnsiTheme="minorHAnsi" w:cstheme="minorHAnsi"/>
        </w:rPr>
      </w:pPr>
      <w:r w:rsidRPr="002C083F">
        <w:rPr>
          <w:rFonts w:asciiTheme="minorHAnsi" w:hAnsiTheme="minorHAnsi" w:cstheme="minorHAnsi"/>
        </w:rPr>
        <w:t>and this gives us:</w:t>
      </w:r>
    </w:p>
    <w:p w14:paraId="4D7F7ACE" w14:textId="77777777" w:rsidR="0039607A" w:rsidRPr="002C083F" w:rsidRDefault="0039607A" w:rsidP="00B91488">
      <w:pPr>
        <w:rPr>
          <w:rFonts w:asciiTheme="minorHAnsi" w:hAnsiTheme="minorHAnsi" w:cstheme="minorHAnsi"/>
        </w:rPr>
      </w:pPr>
    </w:p>
    <w:p w14:paraId="2E97134B" w14:textId="77777777" w:rsidR="002F1D75" w:rsidRPr="002C083F" w:rsidRDefault="00495042" w:rsidP="00B91488">
      <w:pPr>
        <w:rPr>
          <w:rFonts w:asciiTheme="minorHAnsi" w:hAnsiTheme="minorHAnsi" w:cstheme="minorHAnsi"/>
        </w:rPr>
      </w:pPr>
      <w:r w:rsidRPr="002C083F">
        <w:rPr>
          <w:rFonts w:asciiTheme="minorHAnsi" w:hAnsiTheme="minorHAnsi" w:cstheme="minorHAnsi"/>
          <w:position w:val="-82"/>
          <w:sz w:val="28"/>
          <w:szCs w:val="28"/>
        </w:rPr>
        <w:object w:dxaOrig="10440" w:dyaOrig="1760" w14:anchorId="4102EB70">
          <v:shape id="_x0000_i1061" type="#_x0000_t75" style="width:467.45pt;height:78pt" o:ole="">
            <v:imagedata r:id="rId76" o:title=""/>
          </v:shape>
          <o:OLEObject Type="Embed" ProgID="Equation.DSMT4" ShapeID="_x0000_i1061" DrawAspect="Content" ObjectID="_1723725207" r:id="rId77"/>
        </w:object>
      </w:r>
    </w:p>
    <w:p w14:paraId="74CBF1A5" w14:textId="77777777" w:rsidR="000A2533" w:rsidRPr="002C083F" w:rsidRDefault="000A2533" w:rsidP="00B91488">
      <w:pPr>
        <w:rPr>
          <w:rFonts w:asciiTheme="minorHAnsi" w:hAnsiTheme="minorHAnsi" w:cstheme="minorHAnsi"/>
        </w:rPr>
      </w:pPr>
    </w:p>
    <w:p w14:paraId="4F023922" w14:textId="77777777" w:rsidR="00495042" w:rsidRPr="002C083F" w:rsidRDefault="00703086" w:rsidP="00B91488">
      <w:pPr>
        <w:rPr>
          <w:rFonts w:asciiTheme="minorHAnsi" w:hAnsiTheme="minorHAnsi" w:cstheme="minorHAnsi"/>
        </w:rPr>
      </w:pPr>
      <w:r w:rsidRPr="002C083F">
        <w:rPr>
          <w:rFonts w:asciiTheme="minorHAnsi" w:hAnsiTheme="minorHAnsi" w:cstheme="minorHAnsi"/>
        </w:rPr>
        <w:t xml:space="preserve">Now </w:t>
      </w:r>
      <w:r w:rsidR="009857E9" w:rsidRPr="002C083F">
        <w:rPr>
          <w:rFonts w:asciiTheme="minorHAnsi" w:hAnsiTheme="minorHAnsi" w:cstheme="minorHAnsi"/>
        </w:rPr>
        <w:t xml:space="preserve">we want to get this in terms of </w:t>
      </w:r>
      <w:r w:rsidRPr="002C083F">
        <w:rPr>
          <w:rFonts w:asciiTheme="minorHAnsi" w:hAnsiTheme="minorHAnsi" w:cstheme="minorHAnsi"/>
        </w:rPr>
        <w:t>our distribution function n</w:t>
      </w:r>
      <w:r w:rsidRPr="002C083F">
        <w:rPr>
          <w:rFonts w:asciiTheme="minorHAnsi" w:hAnsiTheme="minorHAnsi" w:cstheme="minorHAnsi"/>
          <w:vertAlign w:val="subscript"/>
        </w:rPr>
        <w:t>kω</w:t>
      </w:r>
      <w:r w:rsidRPr="002C083F">
        <w:rPr>
          <w:rFonts w:asciiTheme="minorHAnsi" w:hAnsiTheme="minorHAnsi" w:cstheme="minorHAnsi"/>
        </w:rPr>
        <w:t>(</w:t>
      </w:r>
      <w:r w:rsidRPr="002C083F">
        <w:rPr>
          <w:rFonts w:asciiTheme="minorHAnsi" w:hAnsiTheme="minorHAnsi" w:cstheme="minorHAnsi"/>
          <w:b/>
        </w:rPr>
        <w:t>R</w:t>
      </w:r>
      <w:r w:rsidRPr="002C083F">
        <w:rPr>
          <w:rFonts w:asciiTheme="minorHAnsi" w:hAnsiTheme="minorHAnsi" w:cstheme="minorHAnsi"/>
        </w:rPr>
        <w:t xml:space="preserve">,T). </w:t>
      </w:r>
      <w:r w:rsidR="009857E9" w:rsidRPr="002C083F">
        <w:rPr>
          <w:rFonts w:asciiTheme="minorHAnsi" w:hAnsiTheme="minorHAnsi" w:cstheme="minorHAnsi"/>
        </w:rPr>
        <w:t xml:space="preserve"> </w:t>
      </w:r>
      <w:r w:rsidR="00D40088" w:rsidRPr="002C083F">
        <w:rPr>
          <w:rFonts w:asciiTheme="minorHAnsi" w:hAnsiTheme="minorHAnsi" w:cstheme="minorHAnsi"/>
        </w:rPr>
        <w:t>So we’ll take the Fourier transform of both sides.  A</w:t>
      </w:r>
      <w:r w:rsidR="00D50DF2" w:rsidRPr="002C083F">
        <w:rPr>
          <w:rFonts w:asciiTheme="minorHAnsi" w:hAnsiTheme="minorHAnsi" w:cstheme="minorHAnsi"/>
        </w:rPr>
        <w:t>nd w</w:t>
      </w:r>
      <w:r w:rsidR="00495042" w:rsidRPr="002C083F">
        <w:rPr>
          <w:rFonts w:asciiTheme="minorHAnsi" w:hAnsiTheme="minorHAnsi" w:cstheme="minorHAnsi"/>
        </w:rPr>
        <w:t>e’ll note that:</w:t>
      </w:r>
    </w:p>
    <w:p w14:paraId="2356A04D" w14:textId="77777777" w:rsidR="00495042" w:rsidRPr="002C083F" w:rsidRDefault="00495042" w:rsidP="00B91488">
      <w:pPr>
        <w:rPr>
          <w:rFonts w:asciiTheme="minorHAnsi" w:hAnsiTheme="minorHAnsi" w:cstheme="minorHAnsi"/>
        </w:rPr>
      </w:pPr>
    </w:p>
    <w:p w14:paraId="4D50605F" w14:textId="77777777" w:rsidR="00495042" w:rsidRPr="002C083F" w:rsidRDefault="00495042" w:rsidP="00B91488">
      <w:pPr>
        <w:rPr>
          <w:rFonts w:asciiTheme="minorHAnsi" w:hAnsiTheme="minorHAnsi" w:cstheme="minorHAnsi"/>
        </w:rPr>
      </w:pPr>
      <w:r w:rsidRPr="002C083F">
        <w:rPr>
          <w:rFonts w:asciiTheme="minorHAnsi" w:hAnsiTheme="minorHAnsi" w:cstheme="minorHAnsi"/>
          <w:position w:val="-94"/>
        </w:rPr>
        <w:object w:dxaOrig="4740" w:dyaOrig="2060" w14:anchorId="280F1070">
          <v:shape id="_x0000_i1062" type="#_x0000_t75" style="width:237.25pt;height:102.55pt" o:ole="">
            <v:imagedata r:id="rId78" o:title=""/>
          </v:shape>
          <o:OLEObject Type="Embed" ProgID="Equation.DSMT4" ShapeID="_x0000_i1062" DrawAspect="Content" ObjectID="_1723725208" r:id="rId79"/>
        </w:object>
      </w:r>
    </w:p>
    <w:p w14:paraId="1F8DF168" w14:textId="77777777" w:rsidR="00495042" w:rsidRPr="002C083F" w:rsidRDefault="00495042" w:rsidP="00B91488">
      <w:pPr>
        <w:rPr>
          <w:rFonts w:asciiTheme="minorHAnsi" w:hAnsiTheme="minorHAnsi" w:cstheme="minorHAnsi"/>
        </w:rPr>
      </w:pPr>
    </w:p>
    <w:p w14:paraId="2372F4E8" w14:textId="77777777" w:rsidR="00D50DF2" w:rsidRPr="002C083F" w:rsidRDefault="00D50DF2" w:rsidP="00B91488">
      <w:pPr>
        <w:rPr>
          <w:rFonts w:asciiTheme="minorHAnsi" w:hAnsiTheme="minorHAnsi" w:cstheme="minorHAnsi"/>
        </w:rPr>
      </w:pPr>
      <w:r w:rsidRPr="002C083F">
        <w:rPr>
          <w:rFonts w:asciiTheme="minorHAnsi" w:hAnsiTheme="minorHAnsi" w:cstheme="minorHAnsi"/>
        </w:rPr>
        <w:t>and that,</w:t>
      </w:r>
    </w:p>
    <w:p w14:paraId="0C2A1EC2" w14:textId="77777777" w:rsidR="00D50DF2" w:rsidRPr="002C083F" w:rsidRDefault="00D50DF2" w:rsidP="00B91488">
      <w:pPr>
        <w:rPr>
          <w:rFonts w:asciiTheme="minorHAnsi" w:hAnsiTheme="minorHAnsi" w:cstheme="minorHAnsi"/>
        </w:rPr>
      </w:pPr>
    </w:p>
    <w:p w14:paraId="46EAADFA" w14:textId="77777777" w:rsidR="00D50DF2" w:rsidRPr="002C083F" w:rsidRDefault="00D50DF2" w:rsidP="00B91488">
      <w:pPr>
        <w:rPr>
          <w:rFonts w:asciiTheme="minorHAnsi" w:hAnsiTheme="minorHAnsi" w:cstheme="minorHAnsi"/>
        </w:rPr>
      </w:pPr>
      <w:r w:rsidRPr="002C083F">
        <w:rPr>
          <w:rFonts w:asciiTheme="minorHAnsi" w:hAnsiTheme="minorHAnsi" w:cstheme="minorHAnsi"/>
          <w:position w:val="-24"/>
          <w:sz w:val="28"/>
          <w:szCs w:val="28"/>
        </w:rPr>
        <w:object w:dxaOrig="4040" w:dyaOrig="660" w14:anchorId="64F66FFA">
          <v:shape id="_x0000_i1063" type="#_x0000_t75" style="width:201.8pt;height:33.25pt" o:ole="">
            <v:imagedata r:id="rId80" o:title=""/>
          </v:shape>
          <o:OLEObject Type="Embed" ProgID="Equation.DSMT4" ShapeID="_x0000_i1063" DrawAspect="Content" ObjectID="_1723725209" r:id="rId81"/>
        </w:object>
      </w:r>
    </w:p>
    <w:p w14:paraId="34211DD2" w14:textId="77777777" w:rsidR="00D50DF2" w:rsidRPr="002C083F" w:rsidRDefault="00D50DF2" w:rsidP="00B91488">
      <w:pPr>
        <w:rPr>
          <w:rFonts w:asciiTheme="minorHAnsi" w:hAnsiTheme="minorHAnsi" w:cstheme="minorHAnsi"/>
        </w:rPr>
      </w:pPr>
    </w:p>
    <w:p w14:paraId="7581DE7F" w14:textId="77777777" w:rsidR="00495042" w:rsidRPr="002C083F" w:rsidRDefault="00495042" w:rsidP="00B91488">
      <w:pPr>
        <w:rPr>
          <w:rFonts w:asciiTheme="minorHAnsi" w:hAnsiTheme="minorHAnsi" w:cstheme="minorHAnsi"/>
        </w:rPr>
      </w:pPr>
      <w:r w:rsidRPr="002C083F">
        <w:rPr>
          <w:rFonts w:asciiTheme="minorHAnsi" w:hAnsiTheme="minorHAnsi" w:cstheme="minorHAnsi"/>
        </w:rPr>
        <w:t>and, taking some liberties with notation</w:t>
      </w:r>
      <w:r w:rsidR="00D50DF2" w:rsidRPr="002C083F">
        <w:rPr>
          <w:rFonts w:asciiTheme="minorHAnsi" w:hAnsiTheme="minorHAnsi" w:cstheme="minorHAnsi"/>
        </w:rPr>
        <w:t xml:space="preserve"> to change variables,</w:t>
      </w:r>
    </w:p>
    <w:p w14:paraId="1241ACD8" w14:textId="77777777" w:rsidR="00495042" w:rsidRPr="002C083F" w:rsidRDefault="00495042" w:rsidP="00B91488">
      <w:pPr>
        <w:rPr>
          <w:rFonts w:asciiTheme="minorHAnsi" w:hAnsiTheme="minorHAnsi" w:cstheme="minorHAnsi"/>
        </w:rPr>
      </w:pPr>
    </w:p>
    <w:p w14:paraId="7C9093EF" w14:textId="77777777" w:rsidR="00495042" w:rsidRPr="002C083F" w:rsidRDefault="009857E9" w:rsidP="00B91488">
      <w:pPr>
        <w:rPr>
          <w:rFonts w:asciiTheme="minorHAnsi" w:hAnsiTheme="minorHAnsi" w:cstheme="minorHAnsi"/>
        </w:rPr>
      </w:pPr>
      <w:r w:rsidRPr="002C083F">
        <w:rPr>
          <w:rFonts w:asciiTheme="minorHAnsi" w:hAnsiTheme="minorHAnsi" w:cstheme="minorHAnsi"/>
          <w:position w:val="-152"/>
        </w:rPr>
        <w:object w:dxaOrig="5060" w:dyaOrig="3159" w14:anchorId="5D32BB1C">
          <v:shape id="_x0000_i1064" type="#_x0000_t75" style="width:253.1pt;height:157.65pt" o:ole="">
            <v:imagedata r:id="rId82" o:title=""/>
          </v:shape>
          <o:OLEObject Type="Embed" ProgID="Equation.DSMT4" ShapeID="_x0000_i1064" DrawAspect="Content" ObjectID="_1723725210" r:id="rId83"/>
        </w:object>
      </w:r>
    </w:p>
    <w:p w14:paraId="5188443D" w14:textId="77777777" w:rsidR="009857E9" w:rsidRPr="002C083F" w:rsidRDefault="009857E9" w:rsidP="00B91488">
      <w:pPr>
        <w:rPr>
          <w:rFonts w:asciiTheme="minorHAnsi" w:hAnsiTheme="minorHAnsi" w:cstheme="minorHAnsi"/>
        </w:rPr>
      </w:pPr>
    </w:p>
    <w:p w14:paraId="73AEC148" w14:textId="77777777" w:rsidR="009857E9" w:rsidRPr="002C083F" w:rsidRDefault="009857E9" w:rsidP="00B91488">
      <w:pPr>
        <w:rPr>
          <w:rFonts w:asciiTheme="minorHAnsi" w:hAnsiTheme="minorHAnsi" w:cstheme="minorHAnsi"/>
        </w:rPr>
      </w:pPr>
      <w:r w:rsidRPr="002C083F">
        <w:rPr>
          <w:rFonts w:asciiTheme="minorHAnsi" w:hAnsiTheme="minorHAnsi" w:cstheme="minorHAnsi"/>
        </w:rPr>
        <w:t>and so,</w:t>
      </w:r>
    </w:p>
    <w:p w14:paraId="1239E14B" w14:textId="77777777" w:rsidR="009857E9" w:rsidRPr="002C083F" w:rsidRDefault="009857E9" w:rsidP="00B91488">
      <w:pPr>
        <w:rPr>
          <w:rFonts w:asciiTheme="minorHAnsi" w:hAnsiTheme="minorHAnsi" w:cstheme="minorHAnsi"/>
        </w:rPr>
      </w:pPr>
    </w:p>
    <w:p w14:paraId="5184B0B8" w14:textId="77777777" w:rsidR="009857E9" w:rsidRPr="002C083F" w:rsidRDefault="009857E9" w:rsidP="00B91488">
      <w:pPr>
        <w:rPr>
          <w:rFonts w:asciiTheme="minorHAnsi" w:hAnsiTheme="minorHAnsi" w:cstheme="minorHAnsi"/>
        </w:rPr>
      </w:pPr>
      <w:r w:rsidRPr="002C083F">
        <w:rPr>
          <w:rFonts w:asciiTheme="minorHAnsi" w:hAnsiTheme="minorHAnsi" w:cstheme="minorHAnsi"/>
          <w:position w:val="-62"/>
          <w:sz w:val="28"/>
          <w:szCs w:val="28"/>
        </w:rPr>
        <w:object w:dxaOrig="5560" w:dyaOrig="1359" w14:anchorId="7E411395">
          <v:shape id="_x0000_i1065" type="#_x0000_t75" style="width:279.25pt;height:68.75pt" o:ole="">
            <v:imagedata r:id="rId84" o:title=""/>
          </v:shape>
          <o:OLEObject Type="Embed" ProgID="Equation.DSMT4" ShapeID="_x0000_i1065" DrawAspect="Content" ObjectID="_1723725211" r:id="rId85"/>
        </w:object>
      </w:r>
    </w:p>
    <w:p w14:paraId="6A7C5EB4" w14:textId="77777777" w:rsidR="00732176" w:rsidRPr="002C083F" w:rsidRDefault="00732176" w:rsidP="00B91488">
      <w:pPr>
        <w:rPr>
          <w:rFonts w:asciiTheme="minorHAnsi" w:hAnsiTheme="minorHAnsi" w:cstheme="minorHAnsi"/>
        </w:rPr>
      </w:pPr>
    </w:p>
    <w:p w14:paraId="404A13C1" w14:textId="77777777" w:rsidR="00732176" w:rsidRPr="002C083F" w:rsidRDefault="00732176" w:rsidP="00B91488">
      <w:pPr>
        <w:rPr>
          <w:rFonts w:asciiTheme="minorHAnsi" w:hAnsiTheme="minorHAnsi" w:cstheme="minorHAnsi"/>
        </w:rPr>
      </w:pPr>
      <w:r w:rsidRPr="002C083F">
        <w:rPr>
          <w:rFonts w:asciiTheme="minorHAnsi" w:hAnsiTheme="minorHAnsi" w:cstheme="minorHAnsi"/>
        </w:rPr>
        <w:lastRenderedPageBreak/>
        <w:t>and so can say</w:t>
      </w:r>
      <w:r w:rsidR="00D50DF2" w:rsidRPr="002C083F">
        <w:rPr>
          <w:rFonts w:asciiTheme="minorHAnsi" w:hAnsiTheme="minorHAnsi" w:cstheme="minorHAnsi"/>
        </w:rPr>
        <w:t>:</w:t>
      </w:r>
    </w:p>
    <w:p w14:paraId="74E4B052" w14:textId="77777777" w:rsidR="00732176" w:rsidRPr="002C083F" w:rsidRDefault="00732176" w:rsidP="00B91488">
      <w:pPr>
        <w:rPr>
          <w:rFonts w:asciiTheme="minorHAnsi" w:hAnsiTheme="minorHAnsi" w:cstheme="minorHAnsi"/>
        </w:rPr>
      </w:pPr>
    </w:p>
    <w:p w14:paraId="044D387F" w14:textId="77777777" w:rsidR="00D40088" w:rsidRPr="002C083F" w:rsidRDefault="00D40088" w:rsidP="00B91488">
      <w:pPr>
        <w:rPr>
          <w:rFonts w:asciiTheme="minorHAnsi" w:hAnsiTheme="minorHAnsi" w:cstheme="minorHAnsi"/>
          <w:sz w:val="28"/>
          <w:szCs w:val="28"/>
        </w:rPr>
      </w:pPr>
      <w:r w:rsidRPr="002C083F">
        <w:rPr>
          <w:rFonts w:asciiTheme="minorHAnsi" w:hAnsiTheme="minorHAnsi" w:cstheme="minorHAnsi"/>
          <w:position w:val="-64"/>
          <w:sz w:val="28"/>
          <w:szCs w:val="28"/>
        </w:rPr>
        <w:object w:dxaOrig="11040" w:dyaOrig="1400" w14:anchorId="21994958">
          <v:shape id="_x0000_i1066" type="#_x0000_t75" style="width:494.2pt;height:62.75pt" o:ole="">
            <v:imagedata r:id="rId86" o:title=""/>
          </v:shape>
          <o:OLEObject Type="Embed" ProgID="Equation.DSMT4" ShapeID="_x0000_i1066" DrawAspect="Content" ObjectID="_1723725212" r:id="rId87"/>
        </w:object>
      </w:r>
    </w:p>
    <w:p w14:paraId="217D199C" w14:textId="77777777" w:rsidR="00732176" w:rsidRPr="002C083F" w:rsidRDefault="00732176" w:rsidP="00B91488">
      <w:pPr>
        <w:rPr>
          <w:rFonts w:asciiTheme="minorHAnsi" w:hAnsiTheme="minorHAnsi" w:cstheme="minorHAnsi"/>
          <w:sz w:val="28"/>
          <w:szCs w:val="28"/>
        </w:rPr>
      </w:pPr>
    </w:p>
    <w:p w14:paraId="574C355C" w14:textId="77777777" w:rsidR="00D50DF2" w:rsidRPr="002C083F" w:rsidRDefault="00D40088" w:rsidP="00B91488">
      <w:pPr>
        <w:rPr>
          <w:rFonts w:asciiTheme="minorHAnsi" w:hAnsiTheme="minorHAnsi" w:cstheme="minorHAnsi"/>
        </w:rPr>
      </w:pPr>
      <w:r w:rsidRPr="002C083F">
        <w:rPr>
          <w:rFonts w:asciiTheme="minorHAnsi" w:hAnsiTheme="minorHAnsi" w:cstheme="minorHAnsi"/>
        </w:rPr>
        <w:t>where we integrate by parts with the gradient term.  A</w:t>
      </w:r>
      <w:r w:rsidR="00D50DF2" w:rsidRPr="002C083F">
        <w:rPr>
          <w:rFonts w:asciiTheme="minorHAnsi" w:hAnsiTheme="minorHAnsi" w:cstheme="minorHAnsi"/>
        </w:rPr>
        <w:t xml:space="preserve">nd now it’s presumed k and ω are </w:t>
      </w:r>
      <w:r w:rsidRPr="002C083F">
        <w:rPr>
          <w:rFonts w:asciiTheme="minorHAnsi" w:hAnsiTheme="minorHAnsi" w:cstheme="minorHAnsi"/>
        </w:rPr>
        <w:t>large and so only small values of τ and ξ will matter to the integral, and so we may expand V</w:t>
      </w:r>
      <w:r w:rsidRPr="002C083F">
        <w:rPr>
          <w:rFonts w:asciiTheme="minorHAnsi" w:hAnsiTheme="minorHAnsi" w:cstheme="minorHAnsi"/>
          <w:vertAlign w:val="subscript"/>
        </w:rPr>
        <w:t>1</w:t>
      </w:r>
      <w:r w:rsidRPr="002C083F">
        <w:rPr>
          <w:rFonts w:asciiTheme="minorHAnsi" w:hAnsiTheme="minorHAnsi" w:cstheme="minorHAnsi"/>
        </w:rPr>
        <w:t xml:space="preserve"> for such values,</w:t>
      </w:r>
    </w:p>
    <w:p w14:paraId="21A7F366" w14:textId="77777777" w:rsidR="00D40088" w:rsidRPr="002C083F" w:rsidRDefault="00D40088" w:rsidP="00B91488">
      <w:pPr>
        <w:rPr>
          <w:rFonts w:asciiTheme="minorHAnsi" w:hAnsiTheme="minorHAnsi" w:cstheme="minorHAnsi"/>
          <w:sz w:val="28"/>
          <w:szCs w:val="28"/>
        </w:rPr>
      </w:pPr>
    </w:p>
    <w:p w14:paraId="433155E3" w14:textId="77777777" w:rsidR="00D40088" w:rsidRPr="002C083F" w:rsidRDefault="005D0748" w:rsidP="00B91488">
      <w:pPr>
        <w:rPr>
          <w:rFonts w:asciiTheme="minorHAnsi" w:hAnsiTheme="minorHAnsi" w:cstheme="minorHAnsi"/>
          <w:sz w:val="28"/>
          <w:szCs w:val="28"/>
        </w:rPr>
      </w:pPr>
      <w:r w:rsidRPr="002C083F">
        <w:rPr>
          <w:rFonts w:asciiTheme="minorHAnsi" w:hAnsiTheme="minorHAnsi" w:cstheme="minorHAnsi"/>
          <w:position w:val="-136"/>
          <w:sz w:val="28"/>
          <w:szCs w:val="28"/>
        </w:rPr>
        <w:object w:dxaOrig="9680" w:dyaOrig="2840" w14:anchorId="109F8585">
          <v:shape id="_x0000_i1067" type="#_x0000_t75" style="width:472.35pt;height:135.8pt" o:ole="">
            <v:imagedata r:id="rId88" o:title=""/>
          </v:shape>
          <o:OLEObject Type="Embed" ProgID="Equation.DSMT4" ShapeID="_x0000_i1067" DrawAspect="Content" ObjectID="_1723725213" r:id="rId89"/>
        </w:object>
      </w:r>
    </w:p>
    <w:p w14:paraId="56B8CA64" w14:textId="77777777" w:rsidR="005D0748" w:rsidRPr="002C083F" w:rsidRDefault="005D0748" w:rsidP="00B91488">
      <w:pPr>
        <w:rPr>
          <w:rFonts w:asciiTheme="minorHAnsi" w:hAnsiTheme="minorHAnsi" w:cstheme="minorHAnsi"/>
          <w:sz w:val="28"/>
          <w:szCs w:val="28"/>
        </w:rPr>
      </w:pPr>
    </w:p>
    <w:p w14:paraId="0A3951DF" w14:textId="77777777" w:rsidR="00495042" w:rsidRPr="002C083F" w:rsidRDefault="00DF7EE0" w:rsidP="00B91488">
      <w:pPr>
        <w:rPr>
          <w:rFonts w:asciiTheme="minorHAnsi" w:hAnsiTheme="minorHAnsi" w:cstheme="minorHAnsi"/>
        </w:rPr>
      </w:pPr>
      <w:r w:rsidRPr="002C083F">
        <w:rPr>
          <w:rFonts w:asciiTheme="minorHAnsi" w:hAnsiTheme="minorHAnsi" w:cstheme="minorHAnsi"/>
        </w:rPr>
        <w:t>We can integrate both sides over ω.  That will go straight through the differential operators except the last.  Th</w:t>
      </w:r>
      <w:r w:rsidR="006E1DC3" w:rsidRPr="002C083F">
        <w:rPr>
          <w:rFonts w:asciiTheme="minorHAnsi" w:hAnsiTheme="minorHAnsi" w:cstheme="minorHAnsi"/>
        </w:rPr>
        <w:t>at</w:t>
      </w:r>
      <w:r w:rsidRPr="002C083F">
        <w:rPr>
          <w:rFonts w:asciiTheme="minorHAnsi" w:hAnsiTheme="minorHAnsi" w:cstheme="minorHAnsi"/>
        </w:rPr>
        <w:t xml:space="preserve"> term, by IBP, will go to zero, presuming n</w:t>
      </w:r>
      <w:r w:rsidRPr="002C083F">
        <w:rPr>
          <w:rFonts w:asciiTheme="minorHAnsi" w:hAnsiTheme="minorHAnsi" w:cstheme="minorHAnsi"/>
          <w:vertAlign w:val="subscript"/>
        </w:rPr>
        <w:t>kω</w:t>
      </w:r>
      <w:r w:rsidRPr="002C083F">
        <w:rPr>
          <w:rFonts w:asciiTheme="minorHAnsi" w:hAnsiTheme="minorHAnsi" w:cstheme="minorHAnsi"/>
        </w:rPr>
        <w:t xml:space="preserve"> vanishes for really large |ω|.  And then we’ll have:</w:t>
      </w:r>
    </w:p>
    <w:p w14:paraId="54068EEF" w14:textId="77777777" w:rsidR="00DF7EE0" w:rsidRPr="002C083F" w:rsidRDefault="00DF7EE0" w:rsidP="00B91488">
      <w:pPr>
        <w:rPr>
          <w:rFonts w:asciiTheme="minorHAnsi" w:hAnsiTheme="minorHAnsi" w:cstheme="minorHAnsi"/>
        </w:rPr>
      </w:pPr>
    </w:p>
    <w:p w14:paraId="1AA64623" w14:textId="77777777" w:rsidR="00DF7EE0" w:rsidRPr="002C083F" w:rsidRDefault="00DF7EE0" w:rsidP="00B91488">
      <w:pPr>
        <w:rPr>
          <w:rFonts w:asciiTheme="minorHAnsi" w:hAnsiTheme="minorHAnsi" w:cstheme="minorHAnsi"/>
          <w:sz w:val="28"/>
          <w:szCs w:val="28"/>
        </w:rPr>
      </w:pPr>
      <w:r w:rsidRPr="002C083F">
        <w:rPr>
          <w:rFonts w:asciiTheme="minorHAnsi" w:hAnsiTheme="minorHAnsi" w:cstheme="minorHAnsi"/>
          <w:position w:val="-28"/>
          <w:sz w:val="28"/>
          <w:szCs w:val="28"/>
        </w:rPr>
        <w:object w:dxaOrig="6940" w:dyaOrig="680" w14:anchorId="52D1FCE8">
          <v:shape id="_x0000_i1068" type="#_x0000_t75" style="width:338.75pt;height:33.25pt" o:ole="">
            <v:imagedata r:id="rId90" o:title=""/>
          </v:shape>
          <o:OLEObject Type="Embed" ProgID="Equation.DSMT4" ShapeID="_x0000_i1068" DrawAspect="Content" ObjectID="_1723725214" r:id="rId91"/>
        </w:object>
      </w:r>
    </w:p>
    <w:p w14:paraId="77DD61FC" w14:textId="77777777" w:rsidR="00DF7EE0" w:rsidRPr="002C083F" w:rsidRDefault="00DF7EE0" w:rsidP="00B91488">
      <w:pPr>
        <w:rPr>
          <w:rFonts w:asciiTheme="minorHAnsi" w:hAnsiTheme="minorHAnsi" w:cstheme="minorHAnsi"/>
          <w:sz w:val="28"/>
          <w:szCs w:val="28"/>
        </w:rPr>
      </w:pPr>
    </w:p>
    <w:p w14:paraId="0305065F" w14:textId="77777777" w:rsidR="00DF7EE0" w:rsidRPr="002C083F" w:rsidRDefault="00DF7EE0" w:rsidP="00B91488">
      <w:pPr>
        <w:rPr>
          <w:rFonts w:asciiTheme="minorHAnsi" w:hAnsiTheme="minorHAnsi" w:cstheme="minorHAnsi"/>
        </w:rPr>
      </w:pPr>
      <w:r w:rsidRPr="002C083F">
        <w:rPr>
          <w:rFonts w:asciiTheme="minorHAnsi" w:hAnsiTheme="minorHAnsi" w:cstheme="minorHAnsi"/>
        </w:rPr>
        <w:t>and so it follows that:</w:t>
      </w:r>
    </w:p>
    <w:p w14:paraId="72D22DDF" w14:textId="77777777" w:rsidR="00DF7EE0" w:rsidRPr="002C083F" w:rsidRDefault="00DF7EE0" w:rsidP="00B91488">
      <w:pPr>
        <w:rPr>
          <w:rFonts w:asciiTheme="minorHAnsi" w:hAnsiTheme="minorHAnsi" w:cstheme="minorHAnsi"/>
          <w:sz w:val="28"/>
          <w:szCs w:val="28"/>
        </w:rPr>
      </w:pPr>
    </w:p>
    <w:p w14:paraId="0436A92C" w14:textId="77777777" w:rsidR="00DF7EE0" w:rsidRPr="002C083F" w:rsidRDefault="00DF7EE0" w:rsidP="00B91488">
      <w:pPr>
        <w:rPr>
          <w:rFonts w:asciiTheme="minorHAnsi" w:hAnsiTheme="minorHAnsi" w:cstheme="minorHAnsi"/>
        </w:rPr>
      </w:pPr>
      <w:r w:rsidRPr="002C083F">
        <w:rPr>
          <w:rFonts w:asciiTheme="minorHAnsi" w:hAnsiTheme="minorHAnsi" w:cstheme="minorHAnsi"/>
          <w:position w:val="-28"/>
          <w:sz w:val="28"/>
          <w:szCs w:val="28"/>
        </w:rPr>
        <w:object w:dxaOrig="6880" w:dyaOrig="680" w14:anchorId="5CE035F5">
          <v:shape id="_x0000_i1069" type="#_x0000_t75" style="width:335.45pt;height:33.25pt" o:ole="">
            <v:imagedata r:id="rId92" o:title=""/>
          </v:shape>
          <o:OLEObject Type="Embed" ProgID="Equation.DSMT4" ShapeID="_x0000_i1069" DrawAspect="Content" ObjectID="_1723725215" r:id="rId93"/>
        </w:object>
      </w:r>
    </w:p>
    <w:p w14:paraId="4004A96B" w14:textId="77777777" w:rsidR="00732176" w:rsidRPr="002C083F" w:rsidRDefault="00732176" w:rsidP="00B91488">
      <w:pPr>
        <w:rPr>
          <w:rFonts w:asciiTheme="minorHAnsi" w:hAnsiTheme="minorHAnsi" w:cstheme="minorHAnsi"/>
        </w:rPr>
      </w:pPr>
    </w:p>
    <w:p w14:paraId="0DE43CB3" w14:textId="77777777" w:rsidR="00732176" w:rsidRPr="002C083F" w:rsidRDefault="00DF7EE0" w:rsidP="00B91488">
      <w:pPr>
        <w:rPr>
          <w:rFonts w:asciiTheme="minorHAnsi" w:hAnsiTheme="minorHAnsi" w:cstheme="minorHAnsi"/>
        </w:rPr>
      </w:pPr>
      <w:r w:rsidRPr="002C083F">
        <w:rPr>
          <w:rFonts w:asciiTheme="minorHAnsi" w:hAnsiTheme="minorHAnsi" w:cstheme="minorHAnsi"/>
        </w:rPr>
        <w:t>and therefore, our most general form for the Boltzman equation will be:</w:t>
      </w:r>
    </w:p>
    <w:p w14:paraId="07F955CE" w14:textId="77777777" w:rsidR="00DF7EE0" w:rsidRPr="002C083F" w:rsidRDefault="00DF7EE0" w:rsidP="00B91488">
      <w:pPr>
        <w:rPr>
          <w:rFonts w:asciiTheme="minorHAnsi" w:hAnsiTheme="minorHAnsi" w:cstheme="minorHAnsi"/>
        </w:rPr>
      </w:pPr>
    </w:p>
    <w:p w14:paraId="035D6AD9" w14:textId="77777777" w:rsidR="00DF7EE0" w:rsidRPr="002C083F" w:rsidRDefault="008D7C20" w:rsidP="00B91488">
      <w:pPr>
        <w:rPr>
          <w:rFonts w:asciiTheme="minorHAnsi" w:hAnsiTheme="minorHAnsi" w:cstheme="minorHAnsi"/>
          <w:sz w:val="28"/>
          <w:szCs w:val="28"/>
        </w:rPr>
      </w:pPr>
      <w:r w:rsidRPr="002C083F">
        <w:rPr>
          <w:rFonts w:asciiTheme="minorHAnsi" w:hAnsiTheme="minorHAnsi" w:cstheme="minorHAnsi"/>
          <w:position w:val="-28"/>
          <w:sz w:val="28"/>
          <w:szCs w:val="28"/>
        </w:rPr>
        <w:object w:dxaOrig="7160" w:dyaOrig="680" w14:anchorId="2082E481">
          <v:shape id="_x0000_i1070" type="#_x0000_t75" style="width:349.1pt;height:33.25pt" o:ole="" filled="t" fillcolor="#cfc">
            <v:imagedata r:id="rId94" o:title=""/>
          </v:shape>
          <o:OLEObject Type="Embed" ProgID="Equation.DSMT4" ShapeID="_x0000_i1070" DrawAspect="Content" ObjectID="_1723725216" r:id="rId95"/>
        </w:object>
      </w:r>
    </w:p>
    <w:p w14:paraId="31D8C459" w14:textId="77777777" w:rsidR="00DF7EE0" w:rsidRPr="002C083F" w:rsidRDefault="00DF7EE0" w:rsidP="00B91488">
      <w:pPr>
        <w:rPr>
          <w:rFonts w:asciiTheme="minorHAnsi" w:hAnsiTheme="minorHAnsi" w:cstheme="minorHAnsi"/>
          <w:sz w:val="28"/>
          <w:szCs w:val="28"/>
        </w:rPr>
      </w:pPr>
    </w:p>
    <w:p w14:paraId="63F1690A" w14:textId="77777777" w:rsidR="00DF7EE0" w:rsidRPr="002C083F" w:rsidRDefault="00DF7EE0" w:rsidP="00B91488">
      <w:pPr>
        <w:rPr>
          <w:rFonts w:asciiTheme="minorHAnsi" w:hAnsiTheme="minorHAnsi" w:cstheme="minorHAnsi"/>
        </w:rPr>
      </w:pPr>
      <w:r w:rsidRPr="002C083F">
        <w:rPr>
          <w:rFonts w:asciiTheme="minorHAnsi" w:hAnsiTheme="minorHAnsi" w:cstheme="minorHAnsi"/>
        </w:rPr>
        <w:t>where:</w:t>
      </w:r>
    </w:p>
    <w:p w14:paraId="3F579540" w14:textId="77777777" w:rsidR="00DF7EE0" w:rsidRPr="002C083F" w:rsidRDefault="00DF7EE0" w:rsidP="00B91488">
      <w:pPr>
        <w:rPr>
          <w:rFonts w:asciiTheme="minorHAnsi" w:hAnsiTheme="minorHAnsi" w:cstheme="minorHAnsi"/>
          <w:sz w:val="28"/>
          <w:szCs w:val="28"/>
        </w:rPr>
      </w:pPr>
    </w:p>
    <w:p w14:paraId="1E059251" w14:textId="77777777" w:rsidR="00DF7EE0" w:rsidRPr="002C083F" w:rsidRDefault="00DF7EE0" w:rsidP="00B91488">
      <w:pPr>
        <w:rPr>
          <w:rFonts w:asciiTheme="minorHAnsi" w:hAnsiTheme="minorHAnsi" w:cstheme="minorHAnsi"/>
        </w:rPr>
      </w:pPr>
      <w:r w:rsidRPr="002C083F">
        <w:rPr>
          <w:rFonts w:asciiTheme="minorHAnsi" w:hAnsiTheme="minorHAnsi" w:cstheme="minorHAnsi"/>
          <w:position w:val="-38"/>
          <w:sz w:val="28"/>
          <w:szCs w:val="28"/>
        </w:rPr>
        <w:object w:dxaOrig="7320" w:dyaOrig="880" w14:anchorId="5884DCF0">
          <v:shape id="_x0000_i1071" type="#_x0000_t75" style="width:366pt;height:44.75pt" o:ole="" filled="t" fillcolor="#cfc">
            <v:imagedata r:id="rId96" o:title=""/>
          </v:shape>
          <o:OLEObject Type="Embed" ProgID="Equation.DSMT4" ShapeID="_x0000_i1071" DrawAspect="Content" ObjectID="_1723725217" r:id="rId97"/>
        </w:object>
      </w:r>
    </w:p>
    <w:p w14:paraId="56CAEDA3" w14:textId="77777777" w:rsidR="00732176" w:rsidRPr="002C083F" w:rsidRDefault="00732176" w:rsidP="00B91488">
      <w:pPr>
        <w:rPr>
          <w:rFonts w:asciiTheme="minorHAnsi" w:hAnsiTheme="minorHAnsi" w:cstheme="minorHAnsi"/>
        </w:rPr>
      </w:pPr>
    </w:p>
    <w:p w14:paraId="420B799B" w14:textId="77777777" w:rsidR="00812953" w:rsidRPr="002C083F" w:rsidRDefault="00875268" w:rsidP="00DF0160">
      <w:pPr>
        <w:rPr>
          <w:rFonts w:asciiTheme="minorHAnsi" w:hAnsiTheme="minorHAnsi" w:cstheme="minorHAnsi"/>
        </w:rPr>
      </w:pPr>
      <w:r w:rsidRPr="002C083F">
        <w:rPr>
          <w:rFonts w:asciiTheme="minorHAnsi" w:hAnsiTheme="minorHAnsi" w:cstheme="minorHAnsi"/>
        </w:rPr>
        <w:t xml:space="preserve">And I don’t want to work on this anymore. </w:t>
      </w:r>
      <w:r w:rsidR="00812953" w:rsidRPr="002C083F">
        <w:rPr>
          <w:rFonts w:asciiTheme="minorHAnsi" w:hAnsiTheme="minorHAnsi" w:cstheme="minorHAnsi"/>
        </w:rPr>
        <w:t xml:space="preserve"> So far this equation is exact and nothing regarding the irreversible processes has been added here so far.  In that sense it is like the classical Bolztman equation:</w:t>
      </w:r>
    </w:p>
    <w:p w14:paraId="4D44FEA8" w14:textId="77777777" w:rsidR="00812953" w:rsidRPr="002C083F" w:rsidRDefault="00812953" w:rsidP="00DF0160">
      <w:pPr>
        <w:rPr>
          <w:rFonts w:asciiTheme="minorHAnsi" w:hAnsiTheme="minorHAnsi" w:cstheme="minorHAnsi"/>
        </w:rPr>
      </w:pPr>
    </w:p>
    <w:p w14:paraId="6AEA5A94" w14:textId="77777777" w:rsidR="00812953" w:rsidRPr="002C083F" w:rsidRDefault="00812953" w:rsidP="00DF0160">
      <w:pPr>
        <w:rPr>
          <w:rFonts w:asciiTheme="minorHAnsi" w:hAnsiTheme="minorHAnsi" w:cstheme="minorHAnsi"/>
        </w:rPr>
      </w:pPr>
      <w:r w:rsidRPr="002C083F">
        <w:rPr>
          <w:rFonts w:asciiTheme="minorHAnsi" w:hAnsiTheme="minorHAnsi" w:cstheme="minorHAnsi"/>
          <w:position w:val="-30"/>
          <w:sz w:val="28"/>
          <w:szCs w:val="28"/>
        </w:rPr>
        <w:object w:dxaOrig="9220" w:dyaOrig="680" w14:anchorId="7C1CC63D">
          <v:shape id="_x0000_i1072" type="#_x0000_t75" style="width:460.9pt;height:33.8pt" o:ole="" fillcolor="#cfc">
            <v:imagedata r:id="rId98" o:title=""/>
          </v:shape>
          <o:OLEObject Type="Embed" ProgID="Equation.DSMT4" ShapeID="_x0000_i1072" DrawAspect="Content" ObjectID="_1723725218" r:id="rId99"/>
        </w:object>
      </w:r>
    </w:p>
    <w:p w14:paraId="3BA1E104" w14:textId="77777777" w:rsidR="00812953" w:rsidRPr="002C083F" w:rsidRDefault="00812953" w:rsidP="00DF0160">
      <w:pPr>
        <w:rPr>
          <w:rFonts w:asciiTheme="minorHAnsi" w:hAnsiTheme="minorHAnsi" w:cstheme="minorHAnsi"/>
        </w:rPr>
      </w:pPr>
    </w:p>
    <w:p w14:paraId="4C423D08" w14:textId="77777777" w:rsidR="00137533" w:rsidRPr="002C083F" w:rsidRDefault="00812953" w:rsidP="00DF0160">
      <w:pPr>
        <w:rPr>
          <w:rFonts w:asciiTheme="minorHAnsi" w:hAnsiTheme="minorHAnsi" w:cstheme="minorHAnsi"/>
          <w:sz w:val="28"/>
          <w:szCs w:val="28"/>
        </w:rPr>
      </w:pPr>
      <w:r w:rsidRPr="002C083F">
        <w:rPr>
          <w:rFonts w:asciiTheme="minorHAnsi" w:hAnsiTheme="minorHAnsi" w:cstheme="minorHAnsi"/>
        </w:rPr>
        <w:t xml:space="preserve">which up to this point, also was exact.  But like with the classical equation, we made approximations on the RHS which implicitly modelled irreversible processes [one step along the way was modelling the many body force term as a single body term which also made the equation self-consistent].  Accordingly we can do </w:t>
      </w:r>
      <w:r w:rsidR="00531EA4" w:rsidRPr="002C083F">
        <w:rPr>
          <w:rFonts w:asciiTheme="minorHAnsi" w:hAnsiTheme="minorHAnsi" w:cstheme="minorHAnsi"/>
        </w:rPr>
        <w:t>the same</w:t>
      </w:r>
      <w:r w:rsidRPr="002C083F">
        <w:rPr>
          <w:rFonts w:asciiTheme="minorHAnsi" w:hAnsiTheme="minorHAnsi" w:cstheme="minorHAnsi"/>
        </w:rPr>
        <w:t xml:space="preserve"> with our quantum equation. </w:t>
      </w:r>
      <w:r w:rsidR="00875268" w:rsidRPr="002C083F">
        <w:rPr>
          <w:rFonts w:asciiTheme="minorHAnsi" w:hAnsiTheme="minorHAnsi" w:cstheme="minorHAnsi"/>
        </w:rPr>
        <w:t xml:space="preserve"> </w:t>
      </w:r>
      <w:r w:rsidRPr="002C083F">
        <w:rPr>
          <w:rFonts w:asciiTheme="minorHAnsi" w:hAnsiTheme="minorHAnsi" w:cstheme="minorHAnsi"/>
        </w:rPr>
        <w:t>T</w:t>
      </w:r>
      <w:r w:rsidR="00875268" w:rsidRPr="002C083F">
        <w:rPr>
          <w:rFonts w:asciiTheme="minorHAnsi" w:hAnsiTheme="minorHAnsi" w:cstheme="minorHAnsi"/>
        </w:rPr>
        <w:t xml:space="preserve">he RHS can be simplifed, with some </w:t>
      </w:r>
      <w:r w:rsidR="00765BDB" w:rsidRPr="002C083F">
        <w:rPr>
          <w:rFonts w:asciiTheme="minorHAnsi" w:hAnsiTheme="minorHAnsi" w:cstheme="minorHAnsi"/>
        </w:rPr>
        <w:t>additional</w:t>
      </w:r>
      <w:r w:rsidR="00875268" w:rsidRPr="002C083F">
        <w:rPr>
          <w:rFonts w:asciiTheme="minorHAnsi" w:hAnsiTheme="minorHAnsi" w:cstheme="minorHAnsi"/>
        </w:rPr>
        <w:t xml:space="preserve"> approximations</w:t>
      </w:r>
      <w:r w:rsidR="00765BDB" w:rsidRPr="002C083F">
        <w:rPr>
          <w:rFonts w:asciiTheme="minorHAnsi" w:hAnsiTheme="minorHAnsi" w:cstheme="minorHAnsi"/>
        </w:rPr>
        <w:t xml:space="preserve"> regarding the structure of the GF’s, and Σ’s</w:t>
      </w:r>
      <w:r w:rsidR="00875268" w:rsidRPr="002C083F">
        <w:rPr>
          <w:rFonts w:asciiTheme="minorHAnsi" w:hAnsiTheme="minorHAnsi" w:cstheme="minorHAnsi"/>
        </w:rPr>
        <w:t xml:space="preserve">, to </w:t>
      </w:r>
      <w:r w:rsidR="006E1DC3" w:rsidRPr="002C083F">
        <w:rPr>
          <w:rFonts w:asciiTheme="minorHAnsi" w:hAnsiTheme="minorHAnsi" w:cstheme="minorHAnsi"/>
        </w:rPr>
        <w:t>make it a self-consistent equation</w:t>
      </w:r>
      <w:r w:rsidR="00531EA4" w:rsidRPr="002C083F">
        <w:rPr>
          <w:rFonts w:asciiTheme="minorHAnsi" w:hAnsiTheme="minorHAnsi" w:cstheme="minorHAnsi"/>
        </w:rPr>
        <w:t xml:space="preserve"> single body equation – which would implicitly model irreversible processes.</w:t>
      </w:r>
      <w:r w:rsidR="006E1DC3" w:rsidRPr="002C083F">
        <w:rPr>
          <w:rFonts w:asciiTheme="minorHAnsi" w:hAnsiTheme="minorHAnsi" w:cstheme="minorHAnsi"/>
        </w:rPr>
        <w:t xml:space="preserve">  And </w:t>
      </w:r>
      <w:r w:rsidR="00531EA4" w:rsidRPr="002C083F">
        <w:rPr>
          <w:rFonts w:asciiTheme="minorHAnsi" w:hAnsiTheme="minorHAnsi" w:cstheme="minorHAnsi"/>
        </w:rPr>
        <w:t xml:space="preserve">then </w:t>
      </w:r>
      <w:r w:rsidR="006E1DC3" w:rsidRPr="002C083F">
        <w:rPr>
          <w:rFonts w:asciiTheme="minorHAnsi" w:hAnsiTheme="minorHAnsi" w:cstheme="minorHAnsi"/>
        </w:rPr>
        <w:t xml:space="preserve">some more approximations can be made to reduce the RHS to </w:t>
      </w:r>
      <w:r w:rsidR="00875268" w:rsidRPr="002C083F">
        <w:rPr>
          <w:rFonts w:asciiTheme="minorHAnsi" w:hAnsiTheme="minorHAnsi" w:cstheme="minorHAnsi"/>
        </w:rPr>
        <w:t>the typical scattering form found in the classical approximation, though with the generalization that we need not assume equilibrium statistics.</w:t>
      </w:r>
      <w:r w:rsidR="00531EA4" w:rsidRPr="002C083F">
        <w:rPr>
          <w:rFonts w:asciiTheme="minorHAnsi" w:hAnsiTheme="minorHAnsi" w:cstheme="minorHAnsi"/>
        </w:rPr>
        <w:t xml:space="preserve">  </w:t>
      </w:r>
    </w:p>
    <w:sectPr w:rsidR="00137533" w:rsidRPr="002C083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6A0B"/>
    <w:rsid w:val="000007EE"/>
    <w:rsid w:val="00022AF7"/>
    <w:rsid w:val="000242F0"/>
    <w:rsid w:val="00045AB4"/>
    <w:rsid w:val="00055CAE"/>
    <w:rsid w:val="000570FB"/>
    <w:rsid w:val="00074C86"/>
    <w:rsid w:val="00077539"/>
    <w:rsid w:val="00092087"/>
    <w:rsid w:val="000A2533"/>
    <w:rsid w:val="000B3225"/>
    <w:rsid w:val="000D6F7A"/>
    <w:rsid w:val="000D7AF1"/>
    <w:rsid w:val="000F164D"/>
    <w:rsid w:val="00111F3F"/>
    <w:rsid w:val="00116DE1"/>
    <w:rsid w:val="00117B93"/>
    <w:rsid w:val="001227D9"/>
    <w:rsid w:val="00135895"/>
    <w:rsid w:val="00137533"/>
    <w:rsid w:val="001464AE"/>
    <w:rsid w:val="00174D12"/>
    <w:rsid w:val="00174E6C"/>
    <w:rsid w:val="001943C7"/>
    <w:rsid w:val="00194848"/>
    <w:rsid w:val="00194B85"/>
    <w:rsid w:val="001956BC"/>
    <w:rsid w:val="001A5A0F"/>
    <w:rsid w:val="001D0C4E"/>
    <w:rsid w:val="001D6A8A"/>
    <w:rsid w:val="002052AF"/>
    <w:rsid w:val="00211A9B"/>
    <w:rsid w:val="00212B0A"/>
    <w:rsid w:val="0022440A"/>
    <w:rsid w:val="0023657A"/>
    <w:rsid w:val="002414B1"/>
    <w:rsid w:val="002451AB"/>
    <w:rsid w:val="002676EB"/>
    <w:rsid w:val="002736CB"/>
    <w:rsid w:val="00286315"/>
    <w:rsid w:val="00294F6A"/>
    <w:rsid w:val="00295A5D"/>
    <w:rsid w:val="002A4DD3"/>
    <w:rsid w:val="002A4EAC"/>
    <w:rsid w:val="002A642B"/>
    <w:rsid w:val="002B13F8"/>
    <w:rsid w:val="002B7C3B"/>
    <w:rsid w:val="002C083F"/>
    <w:rsid w:val="002C1549"/>
    <w:rsid w:val="002C443E"/>
    <w:rsid w:val="002E10C4"/>
    <w:rsid w:val="002F1D75"/>
    <w:rsid w:val="002F3E09"/>
    <w:rsid w:val="00303827"/>
    <w:rsid w:val="00311DE4"/>
    <w:rsid w:val="0032044B"/>
    <w:rsid w:val="0032144D"/>
    <w:rsid w:val="003252DE"/>
    <w:rsid w:val="0035068F"/>
    <w:rsid w:val="00361E3F"/>
    <w:rsid w:val="0038006B"/>
    <w:rsid w:val="003850A2"/>
    <w:rsid w:val="0038639F"/>
    <w:rsid w:val="003863E3"/>
    <w:rsid w:val="0039338F"/>
    <w:rsid w:val="00395413"/>
    <w:rsid w:val="0039607A"/>
    <w:rsid w:val="003A45F0"/>
    <w:rsid w:val="003D0CF3"/>
    <w:rsid w:val="00407C13"/>
    <w:rsid w:val="00456C4D"/>
    <w:rsid w:val="004655E4"/>
    <w:rsid w:val="00480E40"/>
    <w:rsid w:val="004843FF"/>
    <w:rsid w:val="0048475B"/>
    <w:rsid w:val="00485A4C"/>
    <w:rsid w:val="00492930"/>
    <w:rsid w:val="00495042"/>
    <w:rsid w:val="00495D1A"/>
    <w:rsid w:val="004A3EFF"/>
    <w:rsid w:val="004A5BB9"/>
    <w:rsid w:val="004C21F8"/>
    <w:rsid w:val="004C40D9"/>
    <w:rsid w:val="004E27D5"/>
    <w:rsid w:val="004E3544"/>
    <w:rsid w:val="004F4DE5"/>
    <w:rsid w:val="00515F2A"/>
    <w:rsid w:val="005177AE"/>
    <w:rsid w:val="00521252"/>
    <w:rsid w:val="00531EA4"/>
    <w:rsid w:val="005326F0"/>
    <w:rsid w:val="00544335"/>
    <w:rsid w:val="005569B1"/>
    <w:rsid w:val="005642FD"/>
    <w:rsid w:val="0056701B"/>
    <w:rsid w:val="0057396A"/>
    <w:rsid w:val="005772E5"/>
    <w:rsid w:val="005817D0"/>
    <w:rsid w:val="0058722B"/>
    <w:rsid w:val="005A2A5F"/>
    <w:rsid w:val="005A41ED"/>
    <w:rsid w:val="005B3CD9"/>
    <w:rsid w:val="005B6FFC"/>
    <w:rsid w:val="005C240A"/>
    <w:rsid w:val="005D0748"/>
    <w:rsid w:val="005D51E2"/>
    <w:rsid w:val="005F3F7A"/>
    <w:rsid w:val="0061124D"/>
    <w:rsid w:val="006115F4"/>
    <w:rsid w:val="00616E80"/>
    <w:rsid w:val="00624F9F"/>
    <w:rsid w:val="00642D53"/>
    <w:rsid w:val="006576C6"/>
    <w:rsid w:val="0066268D"/>
    <w:rsid w:val="00670C59"/>
    <w:rsid w:val="00673A92"/>
    <w:rsid w:val="00675679"/>
    <w:rsid w:val="00675756"/>
    <w:rsid w:val="0069084C"/>
    <w:rsid w:val="006A1634"/>
    <w:rsid w:val="006A53E0"/>
    <w:rsid w:val="006B062F"/>
    <w:rsid w:val="006B4C3E"/>
    <w:rsid w:val="006B7FB3"/>
    <w:rsid w:val="006C3F8F"/>
    <w:rsid w:val="006D5122"/>
    <w:rsid w:val="006E1DC3"/>
    <w:rsid w:val="006E7824"/>
    <w:rsid w:val="00703086"/>
    <w:rsid w:val="00707E00"/>
    <w:rsid w:val="00717901"/>
    <w:rsid w:val="007310EB"/>
    <w:rsid w:val="00732176"/>
    <w:rsid w:val="007413C3"/>
    <w:rsid w:val="007443EF"/>
    <w:rsid w:val="00747DFA"/>
    <w:rsid w:val="00765BDB"/>
    <w:rsid w:val="0077744E"/>
    <w:rsid w:val="007A7B1D"/>
    <w:rsid w:val="007B4E84"/>
    <w:rsid w:val="007C2C86"/>
    <w:rsid w:val="007E34F6"/>
    <w:rsid w:val="007E4E96"/>
    <w:rsid w:val="007F2574"/>
    <w:rsid w:val="00810F8B"/>
    <w:rsid w:val="00812953"/>
    <w:rsid w:val="00814821"/>
    <w:rsid w:val="00815E84"/>
    <w:rsid w:val="00816F0E"/>
    <w:rsid w:val="008229C5"/>
    <w:rsid w:val="008410FD"/>
    <w:rsid w:val="00862267"/>
    <w:rsid w:val="008641F6"/>
    <w:rsid w:val="00875268"/>
    <w:rsid w:val="008921C9"/>
    <w:rsid w:val="00893F0F"/>
    <w:rsid w:val="008C397E"/>
    <w:rsid w:val="008D2F2D"/>
    <w:rsid w:val="008D69A0"/>
    <w:rsid w:val="008D7C20"/>
    <w:rsid w:val="00910164"/>
    <w:rsid w:val="00940A14"/>
    <w:rsid w:val="00946F14"/>
    <w:rsid w:val="00973068"/>
    <w:rsid w:val="009857E9"/>
    <w:rsid w:val="00993D9C"/>
    <w:rsid w:val="00993F04"/>
    <w:rsid w:val="00993F40"/>
    <w:rsid w:val="009A61B0"/>
    <w:rsid w:val="009A63F3"/>
    <w:rsid w:val="009B27E7"/>
    <w:rsid w:val="009B6A0B"/>
    <w:rsid w:val="009C3AC2"/>
    <w:rsid w:val="009E1D35"/>
    <w:rsid w:val="009F00C0"/>
    <w:rsid w:val="009F6D39"/>
    <w:rsid w:val="00A00AAE"/>
    <w:rsid w:val="00A32168"/>
    <w:rsid w:val="00A365DA"/>
    <w:rsid w:val="00A7022D"/>
    <w:rsid w:val="00A70832"/>
    <w:rsid w:val="00A80E45"/>
    <w:rsid w:val="00A84083"/>
    <w:rsid w:val="00A92B44"/>
    <w:rsid w:val="00AA4E25"/>
    <w:rsid w:val="00AA62ED"/>
    <w:rsid w:val="00AB04C0"/>
    <w:rsid w:val="00AB5665"/>
    <w:rsid w:val="00AC5217"/>
    <w:rsid w:val="00AE003E"/>
    <w:rsid w:val="00AE1DA9"/>
    <w:rsid w:val="00B1208C"/>
    <w:rsid w:val="00B12499"/>
    <w:rsid w:val="00B160E5"/>
    <w:rsid w:val="00B211B1"/>
    <w:rsid w:val="00B346AD"/>
    <w:rsid w:val="00B50574"/>
    <w:rsid w:val="00B52807"/>
    <w:rsid w:val="00B53AB8"/>
    <w:rsid w:val="00B72C7C"/>
    <w:rsid w:val="00B742E5"/>
    <w:rsid w:val="00B91488"/>
    <w:rsid w:val="00B92BFB"/>
    <w:rsid w:val="00B94E54"/>
    <w:rsid w:val="00BA5138"/>
    <w:rsid w:val="00BB30C4"/>
    <w:rsid w:val="00BB3311"/>
    <w:rsid w:val="00BB7568"/>
    <w:rsid w:val="00BC06FE"/>
    <w:rsid w:val="00BF1F4E"/>
    <w:rsid w:val="00BF69CC"/>
    <w:rsid w:val="00BF7522"/>
    <w:rsid w:val="00C11ED3"/>
    <w:rsid w:val="00C43727"/>
    <w:rsid w:val="00C457E7"/>
    <w:rsid w:val="00C57CAE"/>
    <w:rsid w:val="00C83CE5"/>
    <w:rsid w:val="00C85C1B"/>
    <w:rsid w:val="00C8685D"/>
    <w:rsid w:val="00CB13F6"/>
    <w:rsid w:val="00D1357E"/>
    <w:rsid w:val="00D1767C"/>
    <w:rsid w:val="00D40088"/>
    <w:rsid w:val="00D40C13"/>
    <w:rsid w:val="00D50DF2"/>
    <w:rsid w:val="00D539AB"/>
    <w:rsid w:val="00D561F8"/>
    <w:rsid w:val="00D76959"/>
    <w:rsid w:val="00DC4E6F"/>
    <w:rsid w:val="00DD3C4E"/>
    <w:rsid w:val="00DE7CEC"/>
    <w:rsid w:val="00DF0160"/>
    <w:rsid w:val="00DF7EE0"/>
    <w:rsid w:val="00E008D8"/>
    <w:rsid w:val="00E06AEC"/>
    <w:rsid w:val="00E079C3"/>
    <w:rsid w:val="00E41C30"/>
    <w:rsid w:val="00E451C5"/>
    <w:rsid w:val="00E66A8C"/>
    <w:rsid w:val="00E869CC"/>
    <w:rsid w:val="00EC7998"/>
    <w:rsid w:val="00ED45B4"/>
    <w:rsid w:val="00ED69FB"/>
    <w:rsid w:val="00EF2A16"/>
    <w:rsid w:val="00EF7F22"/>
    <w:rsid w:val="00F01240"/>
    <w:rsid w:val="00F31491"/>
    <w:rsid w:val="00F37BE5"/>
    <w:rsid w:val="00F5458C"/>
    <w:rsid w:val="00F757AB"/>
    <w:rsid w:val="00F778DA"/>
    <w:rsid w:val="00FD3D14"/>
    <w:rsid w:val="00FD65A7"/>
    <w:rsid w:val="00FF2461"/>
    <w:rsid w:val="00FF6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010300"/>
  <w15:chartTrackingRefBased/>
  <w15:docId w15:val="{5C2C1229-7AC1-4151-AB3B-CC422C66E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2">
    <w:name w:val="List 2"/>
    <w:basedOn w:val="Normal"/>
    <w:rsid w:val="00492930"/>
    <w:pPr>
      <w:ind w:left="720" w:hanging="360"/>
    </w:pPr>
  </w:style>
  <w:style w:type="paragraph" w:styleId="BodyText">
    <w:name w:val="Body Text"/>
    <w:basedOn w:val="Normal"/>
    <w:rsid w:val="00492930"/>
    <w:pPr>
      <w:spacing w:after="120"/>
    </w:pPr>
  </w:style>
  <w:style w:type="paragraph" w:styleId="List">
    <w:name w:val="List"/>
    <w:basedOn w:val="Normal"/>
    <w:rsid w:val="00492930"/>
    <w:pPr>
      <w:ind w:left="360" w:hanging="360"/>
    </w:pPr>
  </w:style>
  <w:style w:type="paragraph" w:styleId="ListContinue">
    <w:name w:val="List Continue"/>
    <w:basedOn w:val="Normal"/>
    <w:rsid w:val="00492930"/>
    <w:pPr>
      <w:spacing w:after="120"/>
      <w:ind w:left="360"/>
    </w:pPr>
  </w:style>
  <w:style w:type="character" w:styleId="Strong">
    <w:name w:val="Strong"/>
    <w:qFormat/>
    <w:rsid w:val="0058722B"/>
    <w:rPr>
      <w:b/>
      <w:bCs/>
    </w:rPr>
  </w:style>
  <w:style w:type="paragraph" w:styleId="NoSpacing">
    <w:name w:val="No Spacing"/>
    <w:uiPriority w:val="1"/>
    <w:qFormat/>
    <w:rsid w:val="0058722B"/>
    <w:rPr>
      <w:sz w:val="24"/>
      <w:szCs w:val="24"/>
    </w:rPr>
  </w:style>
  <w:style w:type="paragraph" w:styleId="NormalWeb">
    <w:name w:val="Normal (Web)"/>
    <w:basedOn w:val="Normal"/>
    <w:uiPriority w:val="99"/>
    <w:rsid w:val="0058722B"/>
  </w:style>
  <w:style w:type="paragraph" w:styleId="BalloonText">
    <w:name w:val="Balloon Text"/>
    <w:basedOn w:val="Normal"/>
    <w:link w:val="BalloonTextChar"/>
    <w:rsid w:val="00F01240"/>
    <w:rPr>
      <w:rFonts w:ascii="Segoe UI" w:hAnsi="Segoe UI" w:cs="Segoe UI"/>
      <w:sz w:val="18"/>
      <w:szCs w:val="18"/>
    </w:rPr>
  </w:style>
  <w:style w:type="character" w:customStyle="1" w:styleId="BalloonTextChar">
    <w:name w:val="Balloon Text Char"/>
    <w:basedOn w:val="DefaultParagraphFont"/>
    <w:link w:val="BalloonText"/>
    <w:rsid w:val="00F01240"/>
    <w:rPr>
      <w:rFonts w:ascii="Segoe UI" w:hAnsi="Segoe UI" w:cs="Segoe UI"/>
      <w:sz w:val="18"/>
      <w:szCs w:val="18"/>
    </w:rPr>
  </w:style>
  <w:style w:type="paragraph" w:styleId="Revision">
    <w:name w:val="Revision"/>
    <w:hidden/>
    <w:uiPriority w:val="99"/>
    <w:semiHidden/>
    <w:rsid w:val="00F0124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1060821">
      <w:bodyDiv w:val="1"/>
      <w:marLeft w:val="0"/>
      <w:marRight w:val="0"/>
      <w:marTop w:val="0"/>
      <w:marBottom w:val="0"/>
      <w:divBdr>
        <w:top w:val="none" w:sz="0" w:space="0" w:color="auto"/>
        <w:left w:val="none" w:sz="0" w:space="0" w:color="auto"/>
        <w:bottom w:val="none" w:sz="0" w:space="0" w:color="auto"/>
        <w:right w:val="none" w:sz="0" w:space="0" w:color="auto"/>
      </w:divBdr>
    </w:div>
    <w:div w:id="889803145">
      <w:bodyDiv w:val="1"/>
      <w:marLeft w:val="0"/>
      <w:marRight w:val="0"/>
      <w:marTop w:val="0"/>
      <w:marBottom w:val="0"/>
      <w:divBdr>
        <w:top w:val="none" w:sz="0" w:space="0" w:color="auto"/>
        <w:left w:val="none" w:sz="0" w:space="0" w:color="auto"/>
        <w:bottom w:val="none" w:sz="0" w:space="0" w:color="auto"/>
        <w:right w:val="none" w:sz="0" w:space="0" w:color="auto"/>
      </w:divBdr>
    </w:div>
    <w:div w:id="1068957731">
      <w:bodyDiv w:val="1"/>
      <w:marLeft w:val="0"/>
      <w:marRight w:val="0"/>
      <w:marTop w:val="0"/>
      <w:marBottom w:val="0"/>
      <w:divBdr>
        <w:top w:val="none" w:sz="0" w:space="0" w:color="auto"/>
        <w:left w:val="none" w:sz="0" w:space="0" w:color="auto"/>
        <w:bottom w:val="none" w:sz="0" w:space="0" w:color="auto"/>
        <w:right w:val="none" w:sz="0" w:space="0" w:color="auto"/>
      </w:divBdr>
    </w:div>
    <w:div w:id="1133139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3.wmf"/><Relationship Id="rId84" Type="http://schemas.openxmlformats.org/officeDocument/2006/relationships/image" Target="media/image41.wmf"/><Relationship Id="rId89" Type="http://schemas.openxmlformats.org/officeDocument/2006/relationships/oleObject" Target="embeddings/oleObject43.bin"/><Relationship Id="rId16" Type="http://schemas.openxmlformats.org/officeDocument/2006/relationships/image" Target="media/image7.wmf"/><Relationship Id="rId11" Type="http://schemas.openxmlformats.org/officeDocument/2006/relationships/oleObject" Target="embeddings/oleObject4.bin"/><Relationship Id="rId32" Type="http://schemas.openxmlformats.org/officeDocument/2006/relationships/image" Target="media/image15.wmf"/><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8.wmf"/><Relationship Id="rId74" Type="http://schemas.openxmlformats.org/officeDocument/2006/relationships/image" Target="media/image36.wmf"/><Relationship Id="rId79" Type="http://schemas.openxmlformats.org/officeDocument/2006/relationships/oleObject" Target="embeddings/oleObject38.bin"/><Relationship Id="rId5" Type="http://schemas.openxmlformats.org/officeDocument/2006/relationships/oleObject" Target="embeddings/oleObject1.bin"/><Relationship Id="rId90" Type="http://schemas.openxmlformats.org/officeDocument/2006/relationships/image" Target="media/image44.wmf"/><Relationship Id="rId95" Type="http://schemas.openxmlformats.org/officeDocument/2006/relationships/oleObject" Target="embeddings/oleObject46.bin"/><Relationship Id="rId22" Type="http://schemas.openxmlformats.org/officeDocument/2006/relationships/image" Target="media/image10.wmf"/><Relationship Id="rId27" Type="http://schemas.openxmlformats.org/officeDocument/2006/relationships/oleObject" Target="embeddings/oleObject12.bin"/><Relationship Id="rId43" Type="http://schemas.openxmlformats.org/officeDocument/2006/relationships/oleObject" Target="embeddings/oleObject20.bin"/><Relationship Id="rId48" Type="http://schemas.openxmlformats.org/officeDocument/2006/relationships/image" Target="media/image23.wmf"/><Relationship Id="rId64" Type="http://schemas.openxmlformats.org/officeDocument/2006/relationships/image" Target="media/image31.wmf"/><Relationship Id="rId69" Type="http://schemas.openxmlformats.org/officeDocument/2006/relationships/oleObject" Target="embeddings/oleObject33.bin"/><Relationship Id="rId80" Type="http://schemas.openxmlformats.org/officeDocument/2006/relationships/image" Target="media/image39.wmf"/><Relationship Id="rId85" Type="http://schemas.openxmlformats.org/officeDocument/2006/relationships/oleObject" Target="embeddings/oleObject41.bin"/><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8.bin"/><Relationship Id="rId67" Type="http://schemas.openxmlformats.org/officeDocument/2006/relationships/oleObject" Target="embeddings/oleObject32.bin"/><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wmf"/><Relationship Id="rId62" Type="http://schemas.openxmlformats.org/officeDocument/2006/relationships/image" Target="media/image30.wmf"/><Relationship Id="rId70" Type="http://schemas.openxmlformats.org/officeDocument/2006/relationships/image" Target="media/image34.wmf"/><Relationship Id="rId75" Type="http://schemas.openxmlformats.org/officeDocument/2006/relationships/oleObject" Target="embeddings/oleObject36.bin"/><Relationship Id="rId83" Type="http://schemas.openxmlformats.org/officeDocument/2006/relationships/oleObject" Target="embeddings/oleObject40.bin"/><Relationship Id="rId88" Type="http://schemas.openxmlformats.org/officeDocument/2006/relationships/image" Target="media/image43.wmf"/><Relationship Id="rId91" Type="http://schemas.openxmlformats.org/officeDocument/2006/relationships/oleObject" Target="embeddings/oleObject44.bin"/><Relationship Id="rId96" Type="http://schemas.openxmlformats.org/officeDocument/2006/relationships/image" Target="media/image47.wmf"/><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1.bin"/><Relationship Id="rId73" Type="http://schemas.openxmlformats.org/officeDocument/2006/relationships/oleObject" Target="embeddings/oleObject35.bin"/><Relationship Id="rId78" Type="http://schemas.openxmlformats.org/officeDocument/2006/relationships/image" Target="media/image38.wmf"/><Relationship Id="rId81" Type="http://schemas.openxmlformats.org/officeDocument/2006/relationships/oleObject" Target="embeddings/oleObject39.bin"/><Relationship Id="rId86" Type="http://schemas.openxmlformats.org/officeDocument/2006/relationships/image" Target="media/image42.wmf"/><Relationship Id="rId94" Type="http://schemas.openxmlformats.org/officeDocument/2006/relationships/image" Target="media/image46.wmf"/><Relationship Id="rId99" Type="http://schemas.openxmlformats.org/officeDocument/2006/relationships/oleObject" Target="embeddings/oleObject48.bin"/><Relationship Id="rId101" Type="http://schemas.openxmlformats.org/officeDocument/2006/relationships/theme" Target="theme/theme1.xml"/><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7.wmf"/><Relationship Id="rId97" Type="http://schemas.openxmlformats.org/officeDocument/2006/relationships/oleObject" Target="embeddings/oleObject47.bin"/><Relationship Id="rId7" Type="http://schemas.openxmlformats.org/officeDocument/2006/relationships/oleObject" Target="embeddings/oleObject2.bin"/><Relationship Id="rId71" Type="http://schemas.openxmlformats.org/officeDocument/2006/relationships/oleObject" Target="embeddings/oleObject34.bin"/><Relationship Id="rId92" Type="http://schemas.openxmlformats.org/officeDocument/2006/relationships/image" Target="media/image45.wmf"/><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2.wmf"/><Relationship Id="rId87" Type="http://schemas.openxmlformats.org/officeDocument/2006/relationships/oleObject" Target="embeddings/oleObject42.bin"/><Relationship Id="rId61" Type="http://schemas.openxmlformats.org/officeDocument/2006/relationships/oleObject" Target="embeddings/oleObject29.bin"/><Relationship Id="rId82" Type="http://schemas.openxmlformats.org/officeDocument/2006/relationships/image" Target="media/image40.wmf"/><Relationship Id="rId19" Type="http://schemas.openxmlformats.org/officeDocument/2006/relationships/oleObject" Target="embeddings/oleObject8.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6.bin"/><Relationship Id="rId56" Type="http://schemas.openxmlformats.org/officeDocument/2006/relationships/image" Target="media/image27.wmf"/><Relationship Id="rId77" Type="http://schemas.openxmlformats.org/officeDocument/2006/relationships/oleObject" Target="embeddings/oleObject37.bin"/><Relationship Id="rId100" Type="http://schemas.openxmlformats.org/officeDocument/2006/relationships/fontTable" Target="fontTable.xml"/><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93" Type="http://schemas.openxmlformats.org/officeDocument/2006/relationships/oleObject" Target="embeddings/oleObject45.bin"/><Relationship Id="rId98" Type="http://schemas.openxmlformats.org/officeDocument/2006/relationships/image" Target="media/image48.wmf"/><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4000</TotalTime>
  <Pages>11</Pages>
  <Words>1494</Words>
  <Characters>8521</Characters>
  <Application>Microsoft Office Word</Application>
  <DocSecurity>0</DocSecurity>
  <Lines>71</Lines>
  <Paragraphs>19</Paragraphs>
  <ScaleCrop>false</ScaleCrop>
  <HeadingPairs>
    <vt:vector size="2" baseType="variant">
      <vt:variant>
        <vt:lpstr>Title</vt:lpstr>
      </vt:variant>
      <vt:variant>
        <vt:i4>1</vt:i4>
      </vt:variant>
    </vt:vector>
  </HeadingPairs>
  <TitlesOfParts>
    <vt:vector size="1" baseType="lpstr">
      <vt:lpstr/>
    </vt:vector>
  </TitlesOfParts>
  <Company>UF Physics Department</Company>
  <LinksUpToDate>false</LinksUpToDate>
  <CharactersWithSpaces>9996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cp:lastModifiedBy>Andrew Douglas</cp:lastModifiedBy>
  <cp:revision>21</cp:revision>
  <dcterms:created xsi:type="dcterms:W3CDTF">2008-06-22T17:58:00Z</dcterms:created>
  <dcterms:modified xsi:type="dcterms:W3CDTF">2022-09-03T19:28:00Z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